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B1F96" w14:textId="77777777" w:rsidR="00B156D6" w:rsidRDefault="00B156D6" w:rsidP="00B156D6">
      <w:pPr>
        <w:pStyle w:val="af2"/>
        <w:snapToGrid w:val="0"/>
        <w:spacing w:afterLines="50" w:after="120" w:line="320" w:lineRule="exact"/>
        <w:jc w:val="left"/>
        <w:rPr>
          <w:rFonts w:ascii="Times New Roman" w:eastAsia="仿宋" w:hAnsi="Times New Roman"/>
          <w:b/>
          <w:sz w:val="30"/>
          <w:szCs w:val="30"/>
        </w:rPr>
      </w:pPr>
      <w:bookmarkStart w:id="0" w:name="_GoBack"/>
      <w:bookmarkEnd w:id="0"/>
      <w:r>
        <w:rPr>
          <w:rFonts w:ascii="Times New Roman" w:eastAsia="仿宋" w:hAnsi="Times New Roman"/>
          <w:b/>
          <w:sz w:val="30"/>
          <w:szCs w:val="30"/>
        </w:rPr>
        <w:t>附件</w:t>
      </w:r>
      <w:r w:rsidR="00B5717D">
        <w:rPr>
          <w:rFonts w:ascii="Times New Roman" w:eastAsia="仿宋" w:hAnsi="Times New Roman"/>
          <w:b/>
          <w:sz w:val="30"/>
          <w:szCs w:val="30"/>
        </w:rPr>
        <w:t>2</w:t>
      </w:r>
      <w:r>
        <w:rPr>
          <w:rFonts w:ascii="Times New Roman" w:eastAsia="仿宋" w:hAnsi="Times New Roman" w:hint="eastAsia"/>
          <w:b/>
          <w:sz w:val="30"/>
          <w:szCs w:val="30"/>
        </w:rPr>
        <w:t>：</w:t>
      </w:r>
    </w:p>
    <w:p w14:paraId="46A78E1D" w14:textId="77777777" w:rsidR="00F00D20" w:rsidRPr="00F72DE1" w:rsidRDefault="009A19D2" w:rsidP="00F72DE1">
      <w:pPr>
        <w:pStyle w:val="af2"/>
        <w:snapToGrid w:val="0"/>
        <w:spacing w:afterLines="50" w:after="120" w:line="540" w:lineRule="exact"/>
        <w:jc w:val="center"/>
        <w:rPr>
          <w:rFonts w:ascii="黑体" w:eastAsia="黑体" w:hAnsi="黑体"/>
          <w:b/>
          <w:sz w:val="40"/>
          <w:szCs w:val="30"/>
        </w:rPr>
      </w:pPr>
      <w:r w:rsidRPr="00F72DE1">
        <w:rPr>
          <w:rFonts w:ascii="黑体" w:eastAsia="黑体" w:hAnsi="黑体"/>
          <w:b/>
          <w:sz w:val="40"/>
          <w:szCs w:val="30"/>
        </w:rPr>
        <w:t>中国政府奖学金申请</w:t>
      </w:r>
      <w:r w:rsidR="005C09A0" w:rsidRPr="00F72DE1">
        <w:rPr>
          <w:rFonts w:ascii="黑体" w:eastAsia="黑体" w:hAnsi="黑体"/>
          <w:b/>
          <w:sz w:val="40"/>
          <w:szCs w:val="30"/>
        </w:rPr>
        <w:t>材料清单</w:t>
      </w:r>
    </w:p>
    <w:p w14:paraId="2503D976" w14:textId="77777777" w:rsidR="00F00D20" w:rsidRPr="00452290" w:rsidRDefault="00816CCE"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中国政府奖学金生的遴选工作已经开始</w:t>
      </w:r>
      <w:r w:rsidR="004D3989" w:rsidRPr="00452290">
        <w:rPr>
          <w:rFonts w:ascii="仿宋" w:eastAsia="仿宋" w:hAnsi="仿宋" w:hint="eastAsia"/>
          <w:sz w:val="24"/>
          <w:szCs w:val="24"/>
        </w:rPr>
        <w:t>，</w:t>
      </w:r>
      <w:r w:rsidRPr="00452290">
        <w:rPr>
          <w:rFonts w:ascii="仿宋" w:eastAsia="仿宋" w:hAnsi="仿宋"/>
          <w:sz w:val="24"/>
          <w:szCs w:val="24"/>
        </w:rPr>
        <w:t>符合条件的申请人</w:t>
      </w:r>
      <w:r w:rsidR="001D5078" w:rsidRPr="00452290">
        <w:rPr>
          <w:rFonts w:ascii="仿宋" w:eastAsia="仿宋" w:hAnsi="仿宋" w:hint="eastAsia"/>
          <w:sz w:val="24"/>
          <w:szCs w:val="24"/>
        </w:rPr>
        <w:t>须</w:t>
      </w:r>
      <w:r w:rsidRPr="00452290">
        <w:rPr>
          <w:rFonts w:ascii="仿宋" w:eastAsia="仿宋" w:hAnsi="仿宋"/>
          <w:sz w:val="24"/>
          <w:szCs w:val="24"/>
        </w:rPr>
        <w:t>向有关受理部门提出申请，可通过</w:t>
      </w:r>
      <w:r w:rsidR="001D5078" w:rsidRPr="00452290">
        <w:rPr>
          <w:rFonts w:ascii="仿宋" w:eastAsia="仿宋" w:hAnsi="仿宋" w:hint="eastAsia"/>
          <w:sz w:val="24"/>
          <w:szCs w:val="24"/>
        </w:rPr>
        <w:t>留学</w:t>
      </w:r>
      <w:r w:rsidRPr="00452290">
        <w:rPr>
          <w:rFonts w:ascii="仿宋" w:eastAsia="仿宋" w:hAnsi="仿宋"/>
          <w:sz w:val="24"/>
          <w:szCs w:val="24"/>
        </w:rPr>
        <w:t>中国网（</w:t>
      </w:r>
      <w:hyperlink r:id="rId8" w:history="1">
        <w:r w:rsidR="00B16E3E" w:rsidRPr="00452290">
          <w:rPr>
            <w:rStyle w:val="aa"/>
            <w:rFonts w:ascii="仿宋" w:eastAsia="仿宋" w:hAnsi="仿宋" w:hint="eastAsia"/>
            <w:sz w:val="24"/>
            <w:szCs w:val="24"/>
          </w:rPr>
          <w:t>www.campuschina.org</w:t>
        </w:r>
      </w:hyperlink>
      <w:r w:rsidRPr="00452290">
        <w:rPr>
          <w:rFonts w:ascii="仿宋" w:eastAsia="仿宋" w:hAnsi="仿宋"/>
          <w:sz w:val="24"/>
          <w:szCs w:val="24"/>
        </w:rPr>
        <w:t>）了解各奖学金项目介绍、申请办法及流程、中国高校介绍等信息。</w:t>
      </w:r>
    </w:p>
    <w:p w14:paraId="1FBA3F10" w14:textId="77777777" w:rsidR="009A19D2" w:rsidRPr="00452290" w:rsidRDefault="009A19D2" w:rsidP="00452290">
      <w:pPr>
        <w:pStyle w:val="af2"/>
        <w:snapToGrid w:val="0"/>
        <w:spacing w:line="480" w:lineRule="exact"/>
        <w:ind w:firstLineChars="200" w:firstLine="482"/>
        <w:rPr>
          <w:rFonts w:ascii="仿宋" w:eastAsia="仿宋" w:hAnsi="仿宋"/>
          <w:b/>
          <w:sz w:val="24"/>
          <w:szCs w:val="24"/>
        </w:rPr>
      </w:pPr>
      <w:r w:rsidRPr="00452290">
        <w:rPr>
          <w:rFonts w:ascii="仿宋" w:eastAsia="仿宋" w:hAnsi="仿宋"/>
          <w:b/>
          <w:sz w:val="24"/>
          <w:szCs w:val="24"/>
        </w:rPr>
        <w:t>申请条件</w:t>
      </w:r>
    </w:p>
    <w:p w14:paraId="47120F52" w14:textId="77777777" w:rsidR="009A19D2" w:rsidRPr="00E04925"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1.非中国籍</w:t>
      </w:r>
      <w:r w:rsidRPr="00E04925">
        <w:rPr>
          <w:rFonts w:ascii="仿宋" w:eastAsia="仿宋" w:hAnsi="仿宋"/>
          <w:sz w:val="24"/>
          <w:szCs w:val="24"/>
        </w:rPr>
        <w:t>公民，</w:t>
      </w:r>
      <w:r w:rsidR="009C066F" w:rsidRPr="00E04925">
        <w:rPr>
          <w:rFonts w:ascii="仿宋" w:eastAsia="仿宋" w:hAnsi="仿宋" w:hint="eastAsia"/>
          <w:sz w:val="24"/>
          <w:szCs w:val="24"/>
        </w:rPr>
        <w:t>身心</w:t>
      </w:r>
      <w:r w:rsidRPr="00E04925">
        <w:rPr>
          <w:rFonts w:ascii="仿宋" w:eastAsia="仿宋" w:hAnsi="仿宋"/>
          <w:sz w:val="24"/>
          <w:szCs w:val="24"/>
        </w:rPr>
        <w:t>健康；</w:t>
      </w:r>
    </w:p>
    <w:p w14:paraId="1AE293B5"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E04925">
        <w:rPr>
          <w:rFonts w:ascii="仿宋" w:eastAsia="仿宋" w:hAnsi="仿宋"/>
          <w:sz w:val="24"/>
          <w:szCs w:val="24"/>
        </w:rPr>
        <w:t>2.</w:t>
      </w:r>
      <w:r w:rsidR="00503516" w:rsidRPr="00E04925">
        <w:rPr>
          <w:rFonts w:ascii="仿宋" w:eastAsia="仿宋" w:hAnsi="仿宋"/>
          <w:sz w:val="24"/>
          <w:szCs w:val="24"/>
        </w:rPr>
        <w:t>年龄</w:t>
      </w:r>
      <w:r w:rsidR="00503516" w:rsidRPr="00E04925">
        <w:rPr>
          <w:rFonts w:ascii="仿宋" w:eastAsia="仿宋" w:hAnsi="仿宋" w:hint="eastAsia"/>
          <w:sz w:val="24"/>
          <w:szCs w:val="24"/>
        </w:rPr>
        <w:t>、</w:t>
      </w:r>
      <w:r w:rsidRPr="00E04925">
        <w:rPr>
          <w:rFonts w:ascii="仿宋" w:eastAsia="仿宋" w:hAnsi="仿宋"/>
          <w:sz w:val="24"/>
          <w:szCs w:val="24"/>
        </w:rPr>
        <w:t>学历</w:t>
      </w:r>
      <w:r w:rsidR="00503516" w:rsidRPr="00E04925">
        <w:rPr>
          <w:rFonts w:ascii="仿宋" w:eastAsia="仿宋" w:hAnsi="仿宋" w:hint="eastAsia"/>
          <w:sz w:val="24"/>
          <w:szCs w:val="24"/>
        </w:rPr>
        <w:t>、语言</w:t>
      </w:r>
      <w:r w:rsidRPr="00E04925">
        <w:rPr>
          <w:rFonts w:ascii="仿宋" w:eastAsia="仿宋" w:hAnsi="仿宋"/>
          <w:sz w:val="24"/>
          <w:szCs w:val="24"/>
        </w:rPr>
        <w:t>要求：</w:t>
      </w:r>
    </w:p>
    <w:p w14:paraId="01495535"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申请</w:t>
      </w:r>
      <w:r w:rsidR="00340090" w:rsidRPr="00452290">
        <w:rPr>
          <w:rFonts w:ascii="仿宋" w:eastAsia="仿宋" w:hAnsi="仿宋"/>
          <w:sz w:val="24"/>
          <w:szCs w:val="24"/>
        </w:rPr>
        <w:t>攻读学士学位者</w:t>
      </w:r>
      <w:r w:rsidR="00340090" w:rsidRPr="00452290">
        <w:rPr>
          <w:rFonts w:ascii="仿宋" w:eastAsia="仿宋" w:hAnsi="仿宋" w:hint="eastAsia"/>
          <w:sz w:val="24"/>
          <w:szCs w:val="24"/>
        </w:rPr>
        <w:t>，</w:t>
      </w:r>
      <w:r w:rsidR="00340090" w:rsidRPr="00452290">
        <w:rPr>
          <w:rFonts w:ascii="仿宋" w:eastAsia="仿宋" w:hAnsi="仿宋"/>
          <w:sz w:val="24"/>
          <w:szCs w:val="24"/>
        </w:rPr>
        <w:t>应当</w:t>
      </w:r>
      <w:r w:rsidR="00340090" w:rsidRPr="00452290">
        <w:rPr>
          <w:rFonts w:ascii="仿宋" w:eastAsia="仿宋" w:hAnsi="仿宋" w:hint="eastAsia"/>
          <w:sz w:val="24"/>
          <w:szCs w:val="24"/>
        </w:rPr>
        <w:t>具有</w:t>
      </w:r>
      <w:r w:rsidR="00340090" w:rsidRPr="00452290">
        <w:rPr>
          <w:rFonts w:ascii="仿宋" w:eastAsia="仿宋" w:hAnsi="仿宋"/>
          <w:sz w:val="24"/>
          <w:szCs w:val="24"/>
        </w:rPr>
        <w:t>高中毕业同等</w:t>
      </w:r>
      <w:r w:rsidR="00340090" w:rsidRPr="00452290">
        <w:rPr>
          <w:rFonts w:ascii="仿宋" w:eastAsia="仿宋" w:hAnsi="仿宋" w:hint="eastAsia"/>
          <w:sz w:val="24"/>
          <w:szCs w:val="24"/>
        </w:rPr>
        <w:t>学力</w:t>
      </w:r>
      <w:r w:rsidR="00340090" w:rsidRPr="00452290">
        <w:rPr>
          <w:rFonts w:ascii="仿宋" w:eastAsia="仿宋" w:hAnsi="仿宋"/>
          <w:sz w:val="24"/>
          <w:szCs w:val="24"/>
        </w:rPr>
        <w:t>，学习成绩优秀，年龄一般不超过</w:t>
      </w:r>
      <w:r w:rsidR="00340090" w:rsidRPr="00452290">
        <w:rPr>
          <w:rFonts w:ascii="仿宋" w:eastAsia="仿宋" w:hAnsi="仿宋" w:hint="eastAsia"/>
          <w:sz w:val="24"/>
          <w:szCs w:val="24"/>
        </w:rPr>
        <w:t>25周岁</w:t>
      </w:r>
      <w:r w:rsidRPr="00452290">
        <w:rPr>
          <w:rFonts w:ascii="仿宋" w:eastAsia="仿宋" w:hAnsi="仿宋"/>
          <w:sz w:val="24"/>
          <w:szCs w:val="24"/>
        </w:rPr>
        <w:t>；</w:t>
      </w:r>
    </w:p>
    <w:p w14:paraId="75568C8C" w14:textId="77777777" w:rsidR="00340090"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申请</w:t>
      </w:r>
      <w:r w:rsidR="00340090" w:rsidRPr="00452290">
        <w:rPr>
          <w:rFonts w:ascii="仿宋" w:eastAsia="仿宋" w:hAnsi="仿宋"/>
          <w:sz w:val="24"/>
          <w:szCs w:val="24"/>
        </w:rPr>
        <w:t>攻读</w:t>
      </w:r>
      <w:r w:rsidR="00340090" w:rsidRPr="00452290">
        <w:rPr>
          <w:rFonts w:ascii="仿宋" w:eastAsia="仿宋" w:hAnsi="仿宋" w:hint="eastAsia"/>
          <w:sz w:val="24"/>
          <w:szCs w:val="24"/>
        </w:rPr>
        <w:t>硕士</w:t>
      </w:r>
      <w:r w:rsidR="00340090" w:rsidRPr="00452290">
        <w:rPr>
          <w:rFonts w:ascii="仿宋" w:eastAsia="仿宋" w:hAnsi="仿宋"/>
          <w:sz w:val="24"/>
          <w:szCs w:val="24"/>
        </w:rPr>
        <w:t>学位者</w:t>
      </w:r>
      <w:r w:rsidR="00340090" w:rsidRPr="00452290">
        <w:rPr>
          <w:rFonts w:ascii="仿宋" w:eastAsia="仿宋" w:hAnsi="仿宋" w:hint="eastAsia"/>
          <w:sz w:val="24"/>
          <w:szCs w:val="24"/>
        </w:rPr>
        <w:t>，</w:t>
      </w:r>
      <w:r w:rsidR="00340090" w:rsidRPr="00452290">
        <w:rPr>
          <w:rFonts w:ascii="仿宋" w:eastAsia="仿宋" w:hAnsi="仿宋"/>
          <w:sz w:val="24"/>
          <w:szCs w:val="24"/>
        </w:rPr>
        <w:t>应当</w:t>
      </w:r>
      <w:r w:rsidR="00340090" w:rsidRPr="00452290">
        <w:rPr>
          <w:rFonts w:ascii="仿宋" w:eastAsia="仿宋" w:hAnsi="仿宋" w:hint="eastAsia"/>
          <w:sz w:val="24"/>
          <w:szCs w:val="24"/>
        </w:rPr>
        <w:t>具有学士学位</w:t>
      </w:r>
      <w:r w:rsidR="00340090" w:rsidRPr="00452290">
        <w:rPr>
          <w:rFonts w:ascii="仿宋" w:eastAsia="仿宋" w:hAnsi="仿宋"/>
          <w:sz w:val="24"/>
          <w:szCs w:val="24"/>
        </w:rPr>
        <w:t>或同等</w:t>
      </w:r>
      <w:r w:rsidR="00340090" w:rsidRPr="00452290">
        <w:rPr>
          <w:rFonts w:ascii="仿宋" w:eastAsia="仿宋" w:hAnsi="仿宋" w:hint="eastAsia"/>
          <w:sz w:val="24"/>
          <w:szCs w:val="24"/>
        </w:rPr>
        <w:t>学力</w:t>
      </w:r>
      <w:r w:rsidR="00340090" w:rsidRPr="00452290">
        <w:rPr>
          <w:rFonts w:ascii="仿宋" w:eastAsia="仿宋" w:hAnsi="仿宋"/>
          <w:sz w:val="24"/>
          <w:szCs w:val="24"/>
        </w:rPr>
        <w:t>，学习成绩优秀，年龄一般不超过</w:t>
      </w:r>
      <w:r w:rsidR="00340090" w:rsidRPr="00452290">
        <w:rPr>
          <w:rFonts w:ascii="仿宋" w:eastAsia="仿宋" w:hAnsi="仿宋" w:hint="eastAsia"/>
          <w:sz w:val="24"/>
          <w:szCs w:val="24"/>
        </w:rPr>
        <w:t>35周岁</w:t>
      </w:r>
      <w:r w:rsidR="00340090" w:rsidRPr="00452290">
        <w:rPr>
          <w:rFonts w:ascii="仿宋" w:eastAsia="仿宋" w:hAnsi="仿宋"/>
          <w:sz w:val="24"/>
          <w:szCs w:val="24"/>
        </w:rPr>
        <w:t>；</w:t>
      </w:r>
    </w:p>
    <w:p w14:paraId="145ABCD7" w14:textId="77777777" w:rsidR="00340090"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申请</w:t>
      </w:r>
      <w:r w:rsidR="00340090" w:rsidRPr="00452290">
        <w:rPr>
          <w:rFonts w:ascii="仿宋" w:eastAsia="仿宋" w:hAnsi="仿宋"/>
          <w:sz w:val="24"/>
          <w:szCs w:val="24"/>
        </w:rPr>
        <w:t>攻读</w:t>
      </w:r>
      <w:r w:rsidR="00340090" w:rsidRPr="00452290">
        <w:rPr>
          <w:rFonts w:ascii="仿宋" w:eastAsia="仿宋" w:hAnsi="仿宋" w:hint="eastAsia"/>
          <w:sz w:val="24"/>
          <w:szCs w:val="24"/>
        </w:rPr>
        <w:t>博士</w:t>
      </w:r>
      <w:r w:rsidR="00340090" w:rsidRPr="00452290">
        <w:rPr>
          <w:rFonts w:ascii="仿宋" w:eastAsia="仿宋" w:hAnsi="仿宋"/>
          <w:sz w:val="24"/>
          <w:szCs w:val="24"/>
        </w:rPr>
        <w:t>学位者</w:t>
      </w:r>
      <w:r w:rsidR="00340090" w:rsidRPr="00452290">
        <w:rPr>
          <w:rFonts w:ascii="仿宋" w:eastAsia="仿宋" w:hAnsi="仿宋" w:hint="eastAsia"/>
          <w:sz w:val="24"/>
          <w:szCs w:val="24"/>
        </w:rPr>
        <w:t>，</w:t>
      </w:r>
      <w:r w:rsidR="00340090" w:rsidRPr="00452290">
        <w:rPr>
          <w:rFonts w:ascii="仿宋" w:eastAsia="仿宋" w:hAnsi="仿宋"/>
          <w:sz w:val="24"/>
          <w:szCs w:val="24"/>
        </w:rPr>
        <w:t>应当</w:t>
      </w:r>
      <w:r w:rsidR="00340090" w:rsidRPr="00452290">
        <w:rPr>
          <w:rFonts w:ascii="仿宋" w:eastAsia="仿宋" w:hAnsi="仿宋" w:hint="eastAsia"/>
          <w:sz w:val="24"/>
          <w:szCs w:val="24"/>
        </w:rPr>
        <w:t>具有硕士学位</w:t>
      </w:r>
      <w:r w:rsidR="00340090" w:rsidRPr="00452290">
        <w:rPr>
          <w:rFonts w:ascii="仿宋" w:eastAsia="仿宋" w:hAnsi="仿宋"/>
          <w:sz w:val="24"/>
          <w:szCs w:val="24"/>
        </w:rPr>
        <w:t>或同等</w:t>
      </w:r>
      <w:r w:rsidR="00340090" w:rsidRPr="00452290">
        <w:rPr>
          <w:rFonts w:ascii="仿宋" w:eastAsia="仿宋" w:hAnsi="仿宋" w:hint="eastAsia"/>
          <w:sz w:val="24"/>
          <w:szCs w:val="24"/>
        </w:rPr>
        <w:t>学力</w:t>
      </w:r>
      <w:r w:rsidR="00340090" w:rsidRPr="00452290">
        <w:rPr>
          <w:rFonts w:ascii="仿宋" w:eastAsia="仿宋" w:hAnsi="仿宋"/>
          <w:sz w:val="24"/>
          <w:szCs w:val="24"/>
        </w:rPr>
        <w:t>，学习成绩优秀，年龄一般不超过</w:t>
      </w:r>
      <w:r w:rsidR="00340090" w:rsidRPr="00452290">
        <w:rPr>
          <w:rFonts w:ascii="仿宋" w:eastAsia="仿宋" w:hAnsi="仿宋" w:hint="eastAsia"/>
          <w:sz w:val="24"/>
          <w:szCs w:val="24"/>
        </w:rPr>
        <w:t>40周岁</w:t>
      </w:r>
      <w:r w:rsidR="00340090" w:rsidRPr="00452290">
        <w:rPr>
          <w:rFonts w:ascii="仿宋" w:eastAsia="仿宋" w:hAnsi="仿宋"/>
          <w:sz w:val="24"/>
          <w:szCs w:val="24"/>
        </w:rPr>
        <w:t>；</w:t>
      </w:r>
    </w:p>
    <w:p w14:paraId="780B4B5C"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普通进修生入学时</w:t>
      </w:r>
      <w:r w:rsidR="00340090" w:rsidRPr="00452290">
        <w:rPr>
          <w:rFonts w:ascii="仿宋" w:eastAsia="仿宋" w:hAnsi="仿宋"/>
          <w:sz w:val="24"/>
          <w:szCs w:val="24"/>
        </w:rPr>
        <w:t>应当具有高中毕业以上学历，年龄一般不超过</w:t>
      </w:r>
      <w:r w:rsidR="00340090" w:rsidRPr="00452290">
        <w:rPr>
          <w:rFonts w:ascii="仿宋" w:eastAsia="仿宋" w:hAnsi="仿宋" w:hint="eastAsia"/>
          <w:sz w:val="24"/>
          <w:szCs w:val="24"/>
        </w:rPr>
        <w:t>45周岁</w:t>
      </w:r>
      <w:r w:rsidRPr="00452290">
        <w:rPr>
          <w:rFonts w:ascii="仿宋" w:eastAsia="仿宋" w:hAnsi="仿宋"/>
          <w:sz w:val="24"/>
          <w:szCs w:val="24"/>
        </w:rPr>
        <w:t>；</w:t>
      </w:r>
    </w:p>
    <w:p w14:paraId="6456FEA8"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高级进修生入学时</w:t>
      </w:r>
      <w:r w:rsidR="00340090" w:rsidRPr="00452290">
        <w:rPr>
          <w:rFonts w:ascii="仿宋" w:eastAsia="仿宋" w:hAnsi="仿宋"/>
          <w:sz w:val="24"/>
          <w:szCs w:val="24"/>
        </w:rPr>
        <w:t>应当具有硕士以上学位或副教授以上职称，年龄一般不超过</w:t>
      </w:r>
      <w:r w:rsidR="00340090" w:rsidRPr="00452290">
        <w:rPr>
          <w:rFonts w:ascii="仿宋" w:eastAsia="仿宋" w:hAnsi="仿宋" w:hint="eastAsia"/>
          <w:sz w:val="24"/>
          <w:szCs w:val="24"/>
        </w:rPr>
        <w:t>50周岁</w:t>
      </w:r>
      <w:r w:rsidRPr="00452290">
        <w:rPr>
          <w:rFonts w:ascii="仿宋" w:eastAsia="仿宋" w:hAnsi="仿宋"/>
          <w:sz w:val="24"/>
          <w:szCs w:val="24"/>
        </w:rPr>
        <w:t>。</w:t>
      </w:r>
    </w:p>
    <w:p w14:paraId="78746525" w14:textId="77777777" w:rsidR="00366492" w:rsidRPr="00452290" w:rsidRDefault="0036649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Pr="00452290">
        <w:rPr>
          <w:rFonts w:ascii="仿宋" w:eastAsia="仿宋" w:hAnsi="仿宋" w:hint="eastAsia"/>
          <w:sz w:val="24"/>
          <w:szCs w:val="24"/>
        </w:rPr>
        <w:t>申请以中文为专业教学语言的学科、专业的，攻读学士学位者及普通进修生（汉语言专业除外）、高级进修生，中文水平原则上至少达到汉语水平考试（HSK）三级，攻读硕士、博士学位者，中文水平原则上至少达到汉语水平考试（HSK）四级。</w:t>
      </w:r>
    </w:p>
    <w:p w14:paraId="24592EC9" w14:textId="77777777" w:rsidR="00366492" w:rsidRPr="00452290" w:rsidRDefault="0036649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Pr="00452290">
        <w:rPr>
          <w:rFonts w:ascii="仿宋" w:eastAsia="仿宋" w:hAnsi="仿宋" w:hint="eastAsia"/>
          <w:sz w:val="24"/>
          <w:szCs w:val="24"/>
        </w:rPr>
        <w:t>申请人应当同时符合所申请学校在学术能力、语言能力及其它相关方面的入学要求。</w:t>
      </w:r>
    </w:p>
    <w:p w14:paraId="0C648FB1" w14:textId="77777777" w:rsidR="009A19D2" w:rsidRPr="00452290" w:rsidRDefault="009A19D2" w:rsidP="00452290">
      <w:pPr>
        <w:pStyle w:val="af2"/>
        <w:snapToGrid w:val="0"/>
        <w:spacing w:line="480" w:lineRule="exact"/>
        <w:ind w:firstLineChars="200" w:firstLine="482"/>
        <w:rPr>
          <w:rFonts w:ascii="仿宋" w:eastAsia="仿宋" w:hAnsi="仿宋"/>
          <w:sz w:val="24"/>
          <w:szCs w:val="24"/>
        </w:rPr>
      </w:pPr>
      <w:r w:rsidRPr="00452290">
        <w:rPr>
          <w:rFonts w:ascii="仿宋" w:eastAsia="仿宋" w:hAnsi="仿宋"/>
          <w:b/>
          <w:sz w:val="24"/>
          <w:szCs w:val="24"/>
        </w:rPr>
        <w:t>申请材料</w:t>
      </w:r>
    </w:p>
    <w:p w14:paraId="08E93566"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1.《中国政府奖学金申请表》（中文或英文填写）；</w:t>
      </w:r>
    </w:p>
    <w:p w14:paraId="75B23117" w14:textId="26EB198D" w:rsidR="002B7D67" w:rsidRPr="00452290" w:rsidRDefault="002B7D67"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hint="eastAsia"/>
          <w:sz w:val="24"/>
          <w:szCs w:val="24"/>
        </w:rPr>
        <w:t>2.护照首页。</w:t>
      </w:r>
      <w:r w:rsidRPr="00452290">
        <w:rPr>
          <w:rFonts w:ascii="仿宋" w:eastAsia="仿宋" w:hAnsi="仿宋"/>
          <w:sz w:val="24"/>
          <w:szCs w:val="24"/>
        </w:rPr>
        <w:t>申请人须提交有效期</w:t>
      </w:r>
      <w:r w:rsidR="003C488F" w:rsidRPr="00452290">
        <w:rPr>
          <w:rFonts w:ascii="仿宋" w:eastAsia="仿宋" w:hAnsi="仿宋" w:hint="eastAsia"/>
          <w:sz w:val="24"/>
          <w:szCs w:val="24"/>
        </w:rPr>
        <w:t>晚于</w:t>
      </w:r>
      <w:r w:rsidR="009D5DAD" w:rsidRPr="00452290">
        <w:rPr>
          <w:rFonts w:ascii="仿宋" w:eastAsia="仿宋" w:hAnsi="仿宋" w:hint="eastAsia"/>
          <w:sz w:val="24"/>
          <w:szCs w:val="24"/>
        </w:rPr>
        <w:t>202</w:t>
      </w:r>
      <w:r w:rsidR="00A25A5F">
        <w:rPr>
          <w:rFonts w:ascii="仿宋" w:eastAsia="仿宋" w:hAnsi="仿宋"/>
          <w:sz w:val="24"/>
          <w:szCs w:val="24"/>
        </w:rPr>
        <w:t>4</w:t>
      </w:r>
      <w:r w:rsidR="003C488F" w:rsidRPr="00452290">
        <w:rPr>
          <w:rFonts w:ascii="仿宋" w:eastAsia="仿宋" w:hAnsi="仿宋" w:hint="eastAsia"/>
          <w:sz w:val="24"/>
          <w:szCs w:val="24"/>
        </w:rPr>
        <w:t>年3月1日本人</w:t>
      </w:r>
      <w:r w:rsidR="003C488F" w:rsidRPr="00452290">
        <w:rPr>
          <w:rFonts w:ascii="仿宋" w:eastAsia="仿宋" w:hAnsi="仿宋"/>
          <w:sz w:val="24"/>
          <w:szCs w:val="24"/>
        </w:rPr>
        <w:t>普通护照</w:t>
      </w:r>
      <w:r w:rsidR="003C488F" w:rsidRPr="00452290">
        <w:rPr>
          <w:rFonts w:ascii="仿宋" w:eastAsia="仿宋" w:hAnsi="仿宋" w:hint="eastAsia"/>
          <w:sz w:val="24"/>
          <w:szCs w:val="24"/>
        </w:rPr>
        <w:t>的</w:t>
      </w:r>
      <w:r w:rsidR="003C488F" w:rsidRPr="00452290">
        <w:rPr>
          <w:rFonts w:ascii="仿宋" w:eastAsia="仿宋" w:hAnsi="仿宋"/>
          <w:sz w:val="24"/>
          <w:szCs w:val="24"/>
        </w:rPr>
        <w:t>首页</w:t>
      </w:r>
      <w:r w:rsidR="009A2D5A" w:rsidRPr="00452290">
        <w:rPr>
          <w:rFonts w:ascii="仿宋" w:eastAsia="仿宋" w:hAnsi="仿宋" w:hint="eastAsia"/>
          <w:sz w:val="24"/>
          <w:szCs w:val="24"/>
        </w:rPr>
        <w:t>清晰</w:t>
      </w:r>
      <w:r w:rsidR="003C488F" w:rsidRPr="00452290">
        <w:rPr>
          <w:rFonts w:ascii="仿宋" w:eastAsia="仿宋" w:hAnsi="仿宋"/>
          <w:sz w:val="24"/>
          <w:szCs w:val="24"/>
        </w:rPr>
        <w:t>扫描件，</w:t>
      </w:r>
      <w:r w:rsidR="003C488F" w:rsidRPr="00452290">
        <w:rPr>
          <w:rFonts w:ascii="仿宋" w:eastAsia="仿宋" w:hAnsi="仿宋" w:hint="eastAsia"/>
          <w:sz w:val="24"/>
          <w:szCs w:val="24"/>
        </w:rPr>
        <w:t>如</w:t>
      </w:r>
      <w:r w:rsidR="003C488F" w:rsidRPr="00452290">
        <w:rPr>
          <w:rFonts w:ascii="仿宋" w:eastAsia="仿宋" w:hAnsi="仿宋"/>
          <w:sz w:val="24"/>
          <w:szCs w:val="24"/>
        </w:rPr>
        <w:t>现持有护照</w:t>
      </w:r>
      <w:r w:rsidR="003C488F" w:rsidRPr="00452290">
        <w:rPr>
          <w:rFonts w:ascii="仿宋" w:eastAsia="仿宋" w:hAnsi="仿宋" w:hint="eastAsia"/>
          <w:sz w:val="24"/>
          <w:szCs w:val="24"/>
        </w:rPr>
        <w:t>有效期</w:t>
      </w:r>
      <w:r w:rsidR="003C488F" w:rsidRPr="00452290">
        <w:rPr>
          <w:rFonts w:ascii="仿宋" w:eastAsia="仿宋" w:hAnsi="仿宋"/>
          <w:sz w:val="24"/>
          <w:szCs w:val="24"/>
        </w:rPr>
        <w:t>不符合</w:t>
      </w:r>
      <w:r w:rsidR="003C488F" w:rsidRPr="00452290">
        <w:rPr>
          <w:rFonts w:ascii="仿宋" w:eastAsia="仿宋" w:hAnsi="仿宋" w:hint="eastAsia"/>
          <w:sz w:val="24"/>
          <w:szCs w:val="24"/>
        </w:rPr>
        <w:t>要求</w:t>
      </w:r>
      <w:r w:rsidR="003C488F" w:rsidRPr="00452290">
        <w:rPr>
          <w:rFonts w:ascii="仿宋" w:eastAsia="仿宋" w:hAnsi="仿宋"/>
          <w:sz w:val="24"/>
          <w:szCs w:val="24"/>
        </w:rPr>
        <w:t>，请及时换发新护照。</w:t>
      </w:r>
    </w:p>
    <w:p w14:paraId="5012318C" w14:textId="77777777" w:rsidR="009A19D2" w:rsidRPr="00452290" w:rsidRDefault="009A2D5A"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3</w:t>
      </w:r>
      <w:r w:rsidR="009A19D2" w:rsidRPr="00452290">
        <w:rPr>
          <w:rFonts w:ascii="仿宋" w:eastAsia="仿宋" w:hAnsi="仿宋"/>
          <w:sz w:val="24"/>
          <w:szCs w:val="24"/>
        </w:rPr>
        <w:t>.</w:t>
      </w:r>
      <w:r w:rsidR="00DA4BA4" w:rsidRPr="00452290">
        <w:rPr>
          <w:rFonts w:ascii="仿宋" w:eastAsia="仿宋" w:hAnsi="仿宋"/>
          <w:sz w:val="24"/>
          <w:szCs w:val="24"/>
        </w:rPr>
        <w:t>经</w:t>
      </w:r>
      <w:r w:rsidR="009A19D2" w:rsidRPr="00452290">
        <w:rPr>
          <w:rFonts w:ascii="仿宋" w:eastAsia="仿宋" w:hAnsi="仿宋"/>
          <w:sz w:val="24"/>
          <w:szCs w:val="24"/>
        </w:rPr>
        <w:t>公证的最高学历证明。如申请人为在校学生，须提交本人就读学校出具的</w:t>
      </w:r>
      <w:r w:rsidR="00027F12" w:rsidRPr="00452290">
        <w:rPr>
          <w:rFonts w:ascii="仿宋" w:eastAsia="仿宋" w:hAnsi="仿宋"/>
          <w:sz w:val="24"/>
          <w:szCs w:val="24"/>
        </w:rPr>
        <w:t>预计毕业证明或</w:t>
      </w:r>
      <w:r w:rsidR="009A19D2" w:rsidRPr="00452290">
        <w:rPr>
          <w:rFonts w:ascii="仿宋" w:eastAsia="仿宋" w:hAnsi="仿宋"/>
          <w:sz w:val="24"/>
          <w:szCs w:val="24"/>
        </w:rPr>
        <w:t>在学证明</w:t>
      </w:r>
      <w:r w:rsidR="00DA4BA4" w:rsidRPr="00452290">
        <w:rPr>
          <w:rFonts w:ascii="仿宋" w:eastAsia="仿宋" w:hAnsi="仿宋" w:hint="eastAsia"/>
          <w:sz w:val="24"/>
          <w:szCs w:val="24"/>
        </w:rPr>
        <w:t>；</w:t>
      </w:r>
    </w:p>
    <w:p w14:paraId="65039ACE" w14:textId="77777777" w:rsidR="009A19D2" w:rsidRPr="00452290" w:rsidRDefault="009A19D2" w:rsidP="00452290">
      <w:pPr>
        <w:pStyle w:val="af2"/>
        <w:snapToGrid w:val="0"/>
        <w:spacing w:line="480" w:lineRule="exact"/>
        <w:rPr>
          <w:rFonts w:ascii="仿宋" w:eastAsia="仿宋" w:hAnsi="仿宋"/>
          <w:sz w:val="24"/>
          <w:szCs w:val="24"/>
        </w:rPr>
      </w:pPr>
      <w:r w:rsidRPr="00452290">
        <w:rPr>
          <w:rFonts w:ascii="仿宋" w:eastAsia="仿宋" w:hAnsi="仿宋"/>
          <w:sz w:val="24"/>
          <w:szCs w:val="24"/>
        </w:rPr>
        <w:lastRenderedPageBreak/>
        <w:t xml:space="preserve">　　</w:t>
      </w:r>
      <w:r w:rsidR="009A2D5A" w:rsidRPr="00452290">
        <w:rPr>
          <w:rFonts w:ascii="仿宋" w:eastAsia="仿宋" w:hAnsi="仿宋"/>
          <w:sz w:val="24"/>
          <w:szCs w:val="24"/>
        </w:rPr>
        <w:t>4</w:t>
      </w:r>
      <w:r w:rsidRPr="00452290">
        <w:rPr>
          <w:rFonts w:ascii="仿宋" w:eastAsia="仿宋" w:hAnsi="仿宋"/>
          <w:sz w:val="24"/>
          <w:szCs w:val="24"/>
        </w:rPr>
        <w:t>.</w:t>
      </w:r>
      <w:r w:rsidR="00DA4BA4" w:rsidRPr="00452290">
        <w:rPr>
          <w:rFonts w:ascii="仿宋" w:eastAsia="仿宋" w:hAnsi="仿宋"/>
          <w:sz w:val="24"/>
          <w:szCs w:val="24"/>
        </w:rPr>
        <w:t>学习成绩单。中英文以外文本须附经公证的中文或英文的译文</w:t>
      </w:r>
      <w:r w:rsidR="00DA4BA4" w:rsidRPr="00452290">
        <w:rPr>
          <w:rFonts w:ascii="仿宋" w:eastAsia="仿宋" w:hAnsi="仿宋" w:hint="eastAsia"/>
          <w:sz w:val="24"/>
          <w:szCs w:val="24"/>
        </w:rPr>
        <w:t>；</w:t>
      </w:r>
    </w:p>
    <w:p w14:paraId="5656AD99" w14:textId="77777777" w:rsidR="00DA4BA4" w:rsidRPr="00452290" w:rsidRDefault="009A2D5A"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5</w:t>
      </w:r>
      <w:r w:rsidR="009A19D2" w:rsidRPr="00452290">
        <w:rPr>
          <w:rFonts w:ascii="仿宋" w:eastAsia="仿宋" w:hAnsi="仿宋"/>
          <w:sz w:val="24"/>
          <w:szCs w:val="24"/>
        </w:rPr>
        <w:t>.</w:t>
      </w:r>
      <w:r w:rsidR="004218B6" w:rsidRPr="00452290">
        <w:rPr>
          <w:rFonts w:ascii="仿宋" w:eastAsia="仿宋" w:hAnsi="仿宋" w:hint="eastAsia"/>
          <w:sz w:val="24"/>
          <w:szCs w:val="24"/>
        </w:rPr>
        <w:t>语言能力证明。申请以中文为</w:t>
      </w:r>
      <w:r w:rsidR="00F72DE1" w:rsidRPr="00452290">
        <w:rPr>
          <w:rFonts w:ascii="仿宋" w:eastAsia="仿宋" w:hAnsi="仿宋" w:hint="eastAsia"/>
          <w:sz w:val="24"/>
          <w:szCs w:val="24"/>
        </w:rPr>
        <w:t>专业</w:t>
      </w:r>
      <w:r w:rsidR="004218B6" w:rsidRPr="00452290">
        <w:rPr>
          <w:rFonts w:ascii="仿宋" w:eastAsia="仿宋" w:hAnsi="仿宋" w:hint="eastAsia"/>
          <w:sz w:val="24"/>
          <w:szCs w:val="24"/>
        </w:rPr>
        <w:t>教学语言的申请人</w:t>
      </w:r>
      <w:r w:rsidR="00366492" w:rsidRPr="00452290">
        <w:rPr>
          <w:rFonts w:ascii="仿宋" w:eastAsia="仿宋" w:hAnsi="仿宋" w:hint="eastAsia"/>
          <w:sz w:val="24"/>
          <w:szCs w:val="24"/>
        </w:rPr>
        <w:t>须</w:t>
      </w:r>
      <w:r w:rsidR="004218B6" w:rsidRPr="00452290">
        <w:rPr>
          <w:rFonts w:ascii="仿宋" w:eastAsia="仿宋" w:hAnsi="仿宋" w:hint="eastAsia"/>
          <w:sz w:val="24"/>
          <w:szCs w:val="24"/>
        </w:rPr>
        <w:t>提供有效期内</w:t>
      </w:r>
      <w:r w:rsidR="00F72DE1" w:rsidRPr="00452290">
        <w:rPr>
          <w:rFonts w:ascii="仿宋" w:eastAsia="仿宋" w:hAnsi="仿宋" w:hint="eastAsia"/>
          <w:sz w:val="24"/>
          <w:szCs w:val="24"/>
        </w:rPr>
        <w:t>且与相应中文水平</w:t>
      </w:r>
      <w:r w:rsidR="00366492" w:rsidRPr="00452290">
        <w:rPr>
          <w:rFonts w:ascii="仿宋" w:eastAsia="仿宋" w:hAnsi="仿宋" w:hint="eastAsia"/>
          <w:sz w:val="24"/>
          <w:szCs w:val="24"/>
        </w:rPr>
        <w:t>要求</w:t>
      </w:r>
      <w:r w:rsidR="00F72DE1" w:rsidRPr="00452290">
        <w:rPr>
          <w:rFonts w:ascii="仿宋" w:eastAsia="仿宋" w:hAnsi="仿宋" w:hint="eastAsia"/>
          <w:sz w:val="24"/>
          <w:szCs w:val="24"/>
        </w:rPr>
        <w:t>相符的</w:t>
      </w:r>
      <w:r w:rsidR="004218B6" w:rsidRPr="00452290">
        <w:rPr>
          <w:rFonts w:ascii="仿宋" w:eastAsia="仿宋" w:hAnsi="仿宋" w:hint="eastAsia"/>
          <w:sz w:val="24"/>
          <w:szCs w:val="24"/>
        </w:rPr>
        <w:t>H</w:t>
      </w:r>
      <w:r w:rsidR="004218B6" w:rsidRPr="00452290">
        <w:rPr>
          <w:rFonts w:ascii="仿宋" w:eastAsia="仿宋" w:hAnsi="仿宋"/>
          <w:sz w:val="24"/>
          <w:szCs w:val="24"/>
        </w:rPr>
        <w:t>SK</w:t>
      </w:r>
      <w:r w:rsidR="004218B6" w:rsidRPr="00452290">
        <w:rPr>
          <w:rFonts w:ascii="仿宋" w:eastAsia="仿宋" w:hAnsi="仿宋" w:hint="eastAsia"/>
          <w:sz w:val="24"/>
          <w:szCs w:val="24"/>
        </w:rPr>
        <w:t>成绩报告。</w:t>
      </w:r>
      <w:r w:rsidR="00F72DE1" w:rsidRPr="00452290">
        <w:rPr>
          <w:rFonts w:ascii="仿宋" w:eastAsia="仿宋" w:hAnsi="仿宋" w:hint="eastAsia"/>
          <w:sz w:val="24"/>
          <w:szCs w:val="24"/>
        </w:rPr>
        <w:t>申请以外语为专业教学语言的申请人应根据学校要求提供相应的语言能力证明，</w:t>
      </w:r>
      <w:r w:rsidR="004218B6" w:rsidRPr="00452290">
        <w:rPr>
          <w:rFonts w:ascii="仿宋" w:eastAsia="仿宋" w:hAnsi="仿宋" w:hint="eastAsia"/>
          <w:sz w:val="24"/>
          <w:szCs w:val="24"/>
        </w:rPr>
        <w:t>如</w:t>
      </w:r>
      <w:proofErr w:type="gramStart"/>
      <w:r w:rsidR="004218B6" w:rsidRPr="00452290">
        <w:rPr>
          <w:rFonts w:ascii="仿宋" w:eastAsia="仿宋" w:hAnsi="仿宋" w:hint="eastAsia"/>
          <w:sz w:val="24"/>
          <w:szCs w:val="24"/>
        </w:rPr>
        <w:t>雅思或</w:t>
      </w:r>
      <w:proofErr w:type="gramEnd"/>
      <w:r w:rsidR="004218B6" w:rsidRPr="00452290">
        <w:rPr>
          <w:rFonts w:ascii="仿宋" w:eastAsia="仿宋" w:hAnsi="仿宋" w:hint="eastAsia"/>
          <w:sz w:val="24"/>
          <w:szCs w:val="24"/>
        </w:rPr>
        <w:t>托福成绩单</w:t>
      </w:r>
      <w:r w:rsidR="00DA4BA4" w:rsidRPr="00452290">
        <w:rPr>
          <w:rFonts w:ascii="仿宋" w:eastAsia="仿宋" w:hAnsi="仿宋" w:hint="eastAsia"/>
          <w:sz w:val="24"/>
          <w:szCs w:val="24"/>
        </w:rPr>
        <w:t>；</w:t>
      </w:r>
    </w:p>
    <w:p w14:paraId="564E9B7A" w14:textId="2C112B8F" w:rsidR="00452290" w:rsidRPr="009C066F" w:rsidRDefault="004218B6" w:rsidP="00452290">
      <w:pPr>
        <w:pStyle w:val="af2"/>
        <w:snapToGrid w:val="0"/>
        <w:spacing w:line="480" w:lineRule="exact"/>
        <w:ind w:firstLine="480"/>
        <w:rPr>
          <w:rFonts w:ascii="仿宋" w:eastAsia="仿宋" w:hAnsi="仿宋"/>
          <w:sz w:val="24"/>
          <w:szCs w:val="24"/>
        </w:rPr>
      </w:pPr>
      <w:r w:rsidRPr="00B90D58">
        <w:rPr>
          <w:rFonts w:ascii="仿宋" w:eastAsia="仿宋" w:hAnsi="仿宋" w:hint="eastAsia"/>
          <w:sz w:val="24"/>
          <w:szCs w:val="24"/>
        </w:rPr>
        <w:t>6</w:t>
      </w:r>
      <w:r w:rsidRPr="00B90D58">
        <w:rPr>
          <w:rFonts w:ascii="仿宋" w:eastAsia="仿宋" w:hAnsi="仿宋"/>
          <w:sz w:val="24"/>
          <w:szCs w:val="24"/>
        </w:rPr>
        <w:t>.</w:t>
      </w:r>
      <w:r w:rsidR="00DA4BA4" w:rsidRPr="00B90D58">
        <w:rPr>
          <w:rFonts w:ascii="仿宋" w:eastAsia="仿宋" w:hAnsi="仿宋"/>
          <w:sz w:val="24"/>
          <w:szCs w:val="24"/>
        </w:rPr>
        <w:t>录取</w:t>
      </w:r>
      <w:r w:rsidR="00297143">
        <w:rPr>
          <w:rFonts w:ascii="仿宋" w:eastAsia="仿宋" w:hAnsi="仿宋" w:hint="eastAsia"/>
          <w:sz w:val="24"/>
          <w:szCs w:val="24"/>
        </w:rPr>
        <w:t>材料</w:t>
      </w:r>
      <w:r w:rsidR="00452290" w:rsidRPr="00B90D58">
        <w:rPr>
          <w:rFonts w:ascii="仿宋" w:eastAsia="仿宋" w:hAnsi="仿宋" w:hint="eastAsia"/>
          <w:sz w:val="24"/>
          <w:szCs w:val="24"/>
        </w:rPr>
        <w:t>。</w:t>
      </w:r>
      <w:r w:rsidR="00B05103" w:rsidRPr="00B90D58">
        <w:rPr>
          <w:rFonts w:ascii="仿宋" w:eastAsia="仿宋" w:hAnsi="仿宋" w:hint="eastAsia"/>
          <w:sz w:val="24"/>
          <w:szCs w:val="24"/>
        </w:rPr>
        <w:t>申请攻读</w:t>
      </w:r>
      <w:r w:rsidR="00452290" w:rsidRPr="00B90D58">
        <w:rPr>
          <w:rFonts w:ascii="仿宋" w:eastAsia="仿宋" w:hAnsi="仿宋" w:hint="eastAsia"/>
          <w:sz w:val="24"/>
          <w:szCs w:val="24"/>
        </w:rPr>
        <w:t>硕士</w:t>
      </w:r>
      <w:r w:rsidR="00E1648B" w:rsidRPr="00B90D58">
        <w:rPr>
          <w:rFonts w:ascii="仿宋" w:eastAsia="仿宋" w:hAnsi="仿宋" w:hint="eastAsia"/>
          <w:sz w:val="24"/>
          <w:szCs w:val="24"/>
        </w:rPr>
        <w:t>学位</w:t>
      </w:r>
      <w:r w:rsidR="00452290" w:rsidRPr="00B90D58">
        <w:rPr>
          <w:rFonts w:ascii="仿宋" w:eastAsia="仿宋" w:hAnsi="仿宋" w:hint="eastAsia"/>
          <w:sz w:val="24"/>
          <w:szCs w:val="24"/>
        </w:rPr>
        <w:t>、博士</w:t>
      </w:r>
      <w:r w:rsidR="00E1648B" w:rsidRPr="00B90D58">
        <w:rPr>
          <w:rFonts w:ascii="仿宋" w:eastAsia="仿宋" w:hAnsi="仿宋" w:hint="eastAsia"/>
          <w:sz w:val="24"/>
          <w:szCs w:val="24"/>
        </w:rPr>
        <w:t>学位</w:t>
      </w:r>
      <w:r w:rsidR="00B05103" w:rsidRPr="00B90D58">
        <w:rPr>
          <w:rFonts w:ascii="仿宋" w:eastAsia="仿宋" w:hAnsi="仿宋" w:hint="eastAsia"/>
          <w:sz w:val="24"/>
          <w:szCs w:val="24"/>
        </w:rPr>
        <w:t>者</w:t>
      </w:r>
      <w:r w:rsidR="00297143">
        <w:rPr>
          <w:rFonts w:ascii="仿宋" w:eastAsia="仿宋" w:hAnsi="仿宋" w:hint="eastAsia"/>
          <w:sz w:val="24"/>
          <w:szCs w:val="24"/>
        </w:rPr>
        <w:t>和申请作为</w:t>
      </w:r>
      <w:r w:rsidR="00E1648B" w:rsidRPr="00B90D58">
        <w:rPr>
          <w:rFonts w:ascii="仿宋" w:eastAsia="仿宋" w:hAnsi="仿宋" w:hint="eastAsia"/>
          <w:sz w:val="24"/>
          <w:szCs w:val="24"/>
        </w:rPr>
        <w:t>普通、高级进修</w:t>
      </w:r>
      <w:r w:rsidR="00B05103" w:rsidRPr="00B90D58">
        <w:rPr>
          <w:rFonts w:ascii="仿宋" w:eastAsia="仿宋" w:hAnsi="仿宋" w:hint="eastAsia"/>
          <w:sz w:val="24"/>
          <w:szCs w:val="24"/>
        </w:rPr>
        <w:t>生</w:t>
      </w:r>
      <w:r w:rsidR="00297143">
        <w:rPr>
          <w:rFonts w:ascii="仿宋" w:eastAsia="仿宋" w:hAnsi="仿宋" w:hint="eastAsia"/>
          <w:sz w:val="24"/>
          <w:szCs w:val="24"/>
        </w:rPr>
        <w:t>来华学习者</w:t>
      </w:r>
      <w:r w:rsidR="00452290" w:rsidRPr="00B90D58">
        <w:rPr>
          <w:rFonts w:ascii="仿宋" w:eastAsia="仿宋" w:hAnsi="仿宋" w:hint="eastAsia"/>
          <w:sz w:val="24"/>
          <w:szCs w:val="24"/>
        </w:rPr>
        <w:t>应提供申请院校</w:t>
      </w:r>
      <w:r w:rsidR="00A261C4" w:rsidRPr="00B90D58">
        <w:rPr>
          <w:rFonts w:ascii="仿宋" w:eastAsia="仿宋" w:hAnsi="仿宋" w:hint="eastAsia"/>
          <w:sz w:val="24"/>
          <w:szCs w:val="24"/>
        </w:rPr>
        <w:t>出具</w:t>
      </w:r>
      <w:r w:rsidR="00452290" w:rsidRPr="00B90D58">
        <w:rPr>
          <w:rFonts w:ascii="仿宋" w:eastAsia="仿宋" w:hAnsi="仿宋" w:hint="eastAsia"/>
          <w:sz w:val="24"/>
          <w:szCs w:val="24"/>
        </w:rPr>
        <w:t>的录取</w:t>
      </w:r>
      <w:r w:rsidR="00297143">
        <w:rPr>
          <w:rFonts w:ascii="仿宋" w:eastAsia="仿宋" w:hAnsi="仿宋" w:hint="eastAsia"/>
          <w:sz w:val="24"/>
          <w:szCs w:val="24"/>
        </w:rPr>
        <w:t>材料</w:t>
      </w:r>
      <w:r w:rsidR="00452290" w:rsidRPr="00B90D58">
        <w:rPr>
          <w:rFonts w:ascii="仿宋" w:eastAsia="仿宋" w:hAnsi="仿宋" w:hint="eastAsia"/>
          <w:sz w:val="24"/>
          <w:szCs w:val="24"/>
        </w:rPr>
        <w:t>，</w:t>
      </w:r>
      <w:r w:rsidR="00297143">
        <w:rPr>
          <w:rFonts w:ascii="仿宋" w:eastAsia="仿宋" w:hAnsi="仿宋" w:hint="eastAsia"/>
          <w:sz w:val="24"/>
          <w:szCs w:val="24"/>
        </w:rPr>
        <w:t>可包括录取通知书、</w:t>
      </w:r>
      <w:r w:rsidR="00452290" w:rsidRPr="00B90D58">
        <w:rPr>
          <w:rFonts w:ascii="仿宋" w:eastAsia="仿宋" w:hAnsi="仿宋" w:hint="eastAsia"/>
          <w:sz w:val="24"/>
          <w:szCs w:val="24"/>
        </w:rPr>
        <w:t>预录取通知书</w:t>
      </w:r>
      <w:r w:rsidR="00297143">
        <w:rPr>
          <w:rFonts w:ascii="仿宋" w:eastAsia="仿宋" w:hAnsi="仿宋" w:hint="eastAsia"/>
          <w:sz w:val="24"/>
          <w:szCs w:val="24"/>
        </w:rPr>
        <w:t>或</w:t>
      </w:r>
      <w:r w:rsidR="00452290" w:rsidRPr="00B90D58">
        <w:rPr>
          <w:rFonts w:ascii="仿宋" w:eastAsia="仿宋" w:hAnsi="仿宋" w:hint="eastAsia"/>
          <w:sz w:val="24"/>
          <w:szCs w:val="24"/>
        </w:rPr>
        <w:t>导师邀请函等。（</w:t>
      </w:r>
      <w:r w:rsidR="00452290" w:rsidRPr="00B90D58">
        <w:rPr>
          <w:rFonts w:ascii="仿宋" w:eastAsia="仿宋" w:hAnsi="仿宋"/>
          <w:sz w:val="24"/>
          <w:szCs w:val="24"/>
        </w:rPr>
        <w:t>录取</w:t>
      </w:r>
      <w:r w:rsidR="00297143">
        <w:rPr>
          <w:rFonts w:ascii="仿宋" w:eastAsia="仿宋" w:hAnsi="仿宋" w:hint="eastAsia"/>
          <w:sz w:val="24"/>
          <w:szCs w:val="24"/>
        </w:rPr>
        <w:t>材料</w:t>
      </w:r>
      <w:r w:rsidR="00452290" w:rsidRPr="00B90D58">
        <w:rPr>
          <w:rFonts w:ascii="仿宋" w:eastAsia="仿宋" w:hAnsi="仿宋" w:hint="eastAsia"/>
          <w:sz w:val="24"/>
          <w:szCs w:val="24"/>
        </w:rPr>
        <w:t>将作为</w:t>
      </w:r>
      <w:r w:rsidR="00452290" w:rsidRPr="00B90D58">
        <w:rPr>
          <w:rFonts w:ascii="仿宋" w:eastAsia="仿宋" w:hAnsi="仿宋"/>
          <w:sz w:val="24"/>
          <w:szCs w:val="24"/>
        </w:rPr>
        <w:t>中国政府奖学金</w:t>
      </w:r>
      <w:r w:rsidR="00452290" w:rsidRPr="00B90D58">
        <w:rPr>
          <w:rFonts w:ascii="仿宋" w:eastAsia="仿宋" w:hAnsi="仿宋" w:hint="eastAsia"/>
          <w:sz w:val="24"/>
          <w:szCs w:val="24"/>
        </w:rPr>
        <w:t>优先录取的文件之一）</w:t>
      </w:r>
    </w:p>
    <w:p w14:paraId="20AF6972" w14:textId="77777777" w:rsidR="009A19D2" w:rsidRPr="009C066F" w:rsidRDefault="00DA4BA4" w:rsidP="00452290">
      <w:pPr>
        <w:pStyle w:val="af2"/>
        <w:snapToGrid w:val="0"/>
        <w:spacing w:line="480" w:lineRule="exact"/>
        <w:ind w:firstLine="480"/>
        <w:rPr>
          <w:rFonts w:ascii="仿宋" w:eastAsia="仿宋" w:hAnsi="仿宋"/>
          <w:sz w:val="24"/>
          <w:szCs w:val="24"/>
        </w:rPr>
      </w:pPr>
      <w:r w:rsidRPr="009C066F">
        <w:rPr>
          <w:rFonts w:ascii="仿宋" w:eastAsia="仿宋" w:hAnsi="仿宋" w:hint="eastAsia"/>
          <w:sz w:val="24"/>
          <w:szCs w:val="24"/>
        </w:rPr>
        <w:t>7</w:t>
      </w:r>
      <w:r w:rsidRPr="009C066F">
        <w:rPr>
          <w:rFonts w:ascii="仿宋" w:eastAsia="仿宋" w:hAnsi="仿宋"/>
          <w:sz w:val="24"/>
          <w:szCs w:val="24"/>
        </w:rPr>
        <w:t>.</w:t>
      </w:r>
      <w:r w:rsidR="009A19D2" w:rsidRPr="009C066F">
        <w:rPr>
          <w:rFonts w:ascii="仿宋" w:eastAsia="仿宋" w:hAnsi="仿宋"/>
          <w:sz w:val="24"/>
          <w:szCs w:val="24"/>
        </w:rPr>
        <w:t>来华学习或研究计划。（本科生不少于200字，进修生不少于500字，研究生不少于800字），用中文或英文书写；</w:t>
      </w:r>
    </w:p>
    <w:p w14:paraId="046CF0E4" w14:textId="77777777" w:rsidR="009A19D2" w:rsidRPr="009C066F" w:rsidRDefault="00DA4BA4" w:rsidP="00452290">
      <w:pPr>
        <w:pStyle w:val="af2"/>
        <w:snapToGrid w:val="0"/>
        <w:spacing w:line="480" w:lineRule="exact"/>
        <w:ind w:firstLineChars="189" w:firstLine="454"/>
        <w:rPr>
          <w:rFonts w:ascii="仿宋" w:eastAsia="仿宋" w:hAnsi="仿宋"/>
          <w:sz w:val="24"/>
          <w:szCs w:val="24"/>
        </w:rPr>
      </w:pPr>
      <w:r w:rsidRPr="009C066F">
        <w:rPr>
          <w:rFonts w:ascii="仿宋" w:eastAsia="仿宋" w:hAnsi="仿宋"/>
          <w:sz w:val="24"/>
          <w:szCs w:val="24"/>
        </w:rPr>
        <w:t>8</w:t>
      </w:r>
      <w:r w:rsidR="009A19D2" w:rsidRPr="009C066F">
        <w:rPr>
          <w:rFonts w:ascii="仿宋" w:eastAsia="仿宋" w:hAnsi="仿宋"/>
          <w:sz w:val="24"/>
          <w:szCs w:val="24"/>
        </w:rPr>
        <w:t>.推荐信。申请攻读硕士、博士学位者和申请作为高级进修生来华学习者，须提交两名教授或副教授的推荐信，用中文或英文书写；</w:t>
      </w:r>
    </w:p>
    <w:p w14:paraId="62621053" w14:textId="38C59165" w:rsidR="009A19D2" w:rsidRPr="00452290" w:rsidRDefault="009A19D2" w:rsidP="00452290">
      <w:pPr>
        <w:pStyle w:val="af2"/>
        <w:snapToGrid w:val="0"/>
        <w:spacing w:line="480" w:lineRule="exact"/>
        <w:rPr>
          <w:rFonts w:ascii="仿宋" w:eastAsia="仿宋" w:hAnsi="仿宋"/>
          <w:sz w:val="24"/>
          <w:szCs w:val="24"/>
        </w:rPr>
      </w:pPr>
      <w:r w:rsidRPr="009C066F">
        <w:rPr>
          <w:rFonts w:ascii="仿宋" w:eastAsia="仿宋" w:hAnsi="仿宋"/>
          <w:sz w:val="24"/>
          <w:szCs w:val="24"/>
        </w:rPr>
        <w:t xml:space="preserve">　　</w:t>
      </w:r>
      <w:r w:rsidR="00DA4BA4" w:rsidRPr="00553D88">
        <w:rPr>
          <w:rFonts w:ascii="仿宋" w:eastAsia="仿宋" w:hAnsi="仿宋"/>
          <w:sz w:val="24"/>
          <w:szCs w:val="24"/>
        </w:rPr>
        <w:t>9</w:t>
      </w:r>
      <w:r w:rsidRPr="00553D88">
        <w:rPr>
          <w:rFonts w:ascii="仿宋" w:eastAsia="仿宋" w:hAnsi="仿宋"/>
          <w:sz w:val="24"/>
          <w:szCs w:val="24"/>
        </w:rPr>
        <w:t>.</w:t>
      </w:r>
      <w:r w:rsidR="00297143">
        <w:rPr>
          <w:rFonts w:ascii="仿宋" w:eastAsia="仿宋" w:hAnsi="仿宋" w:hint="eastAsia"/>
          <w:sz w:val="24"/>
          <w:szCs w:val="24"/>
        </w:rPr>
        <w:t>个人</w:t>
      </w:r>
      <w:r w:rsidR="00A261C4" w:rsidRPr="00553D88">
        <w:rPr>
          <w:rFonts w:ascii="仿宋" w:eastAsia="仿宋" w:hAnsi="仿宋" w:hint="eastAsia"/>
          <w:sz w:val="24"/>
          <w:szCs w:val="24"/>
        </w:rPr>
        <w:t>作品。</w:t>
      </w:r>
      <w:r w:rsidRPr="00553D88">
        <w:rPr>
          <w:rFonts w:ascii="仿宋" w:eastAsia="仿宋" w:hAnsi="仿宋"/>
          <w:sz w:val="24"/>
          <w:szCs w:val="24"/>
        </w:rPr>
        <w:t>申请</w:t>
      </w:r>
      <w:r w:rsidR="00297143">
        <w:rPr>
          <w:rFonts w:ascii="仿宋" w:eastAsia="仿宋" w:hAnsi="仿宋" w:hint="eastAsia"/>
          <w:sz w:val="24"/>
          <w:szCs w:val="24"/>
        </w:rPr>
        <w:t>攻读</w:t>
      </w:r>
      <w:r w:rsidR="00A261C4" w:rsidRPr="00553D88">
        <w:rPr>
          <w:rFonts w:ascii="仿宋" w:eastAsia="仿宋" w:hAnsi="仿宋" w:hint="eastAsia"/>
          <w:sz w:val="24"/>
          <w:szCs w:val="24"/>
        </w:rPr>
        <w:t>艺术、设计</w:t>
      </w:r>
      <w:r w:rsidR="00297143">
        <w:rPr>
          <w:rFonts w:ascii="仿宋" w:eastAsia="仿宋" w:hAnsi="仿宋" w:hint="eastAsia"/>
          <w:sz w:val="24"/>
          <w:szCs w:val="24"/>
        </w:rPr>
        <w:t>类</w:t>
      </w:r>
      <w:r w:rsidR="00A261C4" w:rsidRPr="00553D88">
        <w:rPr>
          <w:rFonts w:ascii="仿宋" w:eastAsia="仿宋" w:hAnsi="仿宋" w:hint="eastAsia"/>
          <w:sz w:val="24"/>
          <w:szCs w:val="24"/>
        </w:rPr>
        <w:t>等</w:t>
      </w:r>
      <w:r w:rsidR="00A261C4" w:rsidRPr="00553D88">
        <w:rPr>
          <w:rFonts w:ascii="仿宋" w:eastAsia="仿宋" w:hAnsi="仿宋"/>
          <w:sz w:val="24"/>
          <w:szCs w:val="24"/>
        </w:rPr>
        <w:t>专业</w:t>
      </w:r>
      <w:r w:rsidR="00297143">
        <w:rPr>
          <w:rFonts w:ascii="仿宋" w:eastAsia="仿宋" w:hAnsi="仿宋" w:hint="eastAsia"/>
          <w:sz w:val="24"/>
          <w:szCs w:val="24"/>
        </w:rPr>
        <w:t>者，</w:t>
      </w:r>
      <w:r w:rsidR="00A261C4" w:rsidRPr="00553D88">
        <w:rPr>
          <w:rFonts w:ascii="仿宋" w:eastAsia="仿宋" w:hAnsi="仿宋" w:hint="eastAsia"/>
          <w:sz w:val="24"/>
          <w:szCs w:val="24"/>
        </w:rPr>
        <w:t>可通过“作品/其他支撑材料”上</w:t>
      </w:r>
      <w:proofErr w:type="gramStart"/>
      <w:r w:rsidR="00A261C4" w:rsidRPr="00553D88">
        <w:rPr>
          <w:rFonts w:ascii="仿宋" w:eastAsia="仿宋" w:hAnsi="仿宋" w:hint="eastAsia"/>
          <w:sz w:val="24"/>
          <w:szCs w:val="24"/>
        </w:rPr>
        <w:t>传</w:t>
      </w:r>
      <w:r w:rsidR="00297143">
        <w:rPr>
          <w:rFonts w:ascii="仿宋" w:eastAsia="仿宋" w:hAnsi="仿宋" w:hint="eastAsia"/>
          <w:sz w:val="24"/>
          <w:szCs w:val="24"/>
        </w:rPr>
        <w:t>个人</w:t>
      </w:r>
      <w:proofErr w:type="gramEnd"/>
      <w:r w:rsidR="00297143">
        <w:rPr>
          <w:rFonts w:ascii="仿宋" w:eastAsia="仿宋" w:hAnsi="仿宋" w:hint="eastAsia"/>
          <w:sz w:val="24"/>
          <w:szCs w:val="24"/>
        </w:rPr>
        <w:t>作品类材料（如影像、绘画作品等）</w:t>
      </w:r>
      <w:r w:rsidR="00A261C4" w:rsidRPr="00553D88">
        <w:rPr>
          <w:rFonts w:ascii="仿宋" w:eastAsia="仿宋" w:hAnsi="仿宋" w:hint="eastAsia"/>
          <w:sz w:val="24"/>
          <w:szCs w:val="24"/>
        </w:rPr>
        <w:t>，亦可</w:t>
      </w:r>
      <w:r w:rsidR="00297143">
        <w:rPr>
          <w:rFonts w:ascii="仿宋" w:eastAsia="仿宋" w:hAnsi="仿宋" w:hint="eastAsia"/>
          <w:sz w:val="24"/>
          <w:szCs w:val="24"/>
        </w:rPr>
        <w:t>按照</w:t>
      </w:r>
      <w:r w:rsidR="00A261C4" w:rsidRPr="00553D88">
        <w:rPr>
          <w:rFonts w:ascii="仿宋" w:eastAsia="仿宋" w:hAnsi="仿宋" w:hint="eastAsia"/>
          <w:sz w:val="24"/>
          <w:szCs w:val="24"/>
        </w:rPr>
        <w:t>申请院校</w:t>
      </w:r>
      <w:r w:rsidR="00297143">
        <w:rPr>
          <w:rFonts w:ascii="仿宋" w:eastAsia="仿宋" w:hAnsi="仿宋" w:hint="eastAsia"/>
          <w:sz w:val="24"/>
          <w:szCs w:val="24"/>
        </w:rPr>
        <w:t>要求</w:t>
      </w:r>
      <w:r w:rsidR="00A261C4" w:rsidRPr="00553D88">
        <w:rPr>
          <w:rFonts w:ascii="仿宋" w:eastAsia="仿宋" w:hAnsi="仿宋" w:hint="eastAsia"/>
          <w:sz w:val="24"/>
          <w:szCs w:val="24"/>
        </w:rPr>
        <w:t>以其他方式提供；</w:t>
      </w:r>
    </w:p>
    <w:p w14:paraId="67193484" w14:textId="77777777" w:rsidR="009A19D2" w:rsidRPr="00452290" w:rsidRDefault="009A19D2" w:rsidP="00452290">
      <w:pPr>
        <w:pStyle w:val="af2"/>
        <w:snapToGrid w:val="0"/>
        <w:spacing w:line="480" w:lineRule="exact"/>
        <w:rPr>
          <w:rFonts w:ascii="仿宋" w:eastAsia="仿宋" w:hAnsi="仿宋"/>
          <w:sz w:val="24"/>
          <w:szCs w:val="24"/>
        </w:rPr>
      </w:pPr>
      <w:r w:rsidRPr="00452290">
        <w:rPr>
          <w:rFonts w:ascii="仿宋" w:eastAsia="仿宋" w:hAnsi="仿宋"/>
          <w:sz w:val="24"/>
          <w:szCs w:val="24"/>
        </w:rPr>
        <w:t xml:space="preserve">　　</w:t>
      </w:r>
      <w:r w:rsidR="00DA4BA4" w:rsidRPr="00452290">
        <w:rPr>
          <w:rFonts w:ascii="仿宋" w:eastAsia="仿宋" w:hAnsi="仿宋"/>
          <w:sz w:val="24"/>
          <w:szCs w:val="24"/>
        </w:rPr>
        <w:t>10</w:t>
      </w:r>
      <w:r w:rsidRPr="00452290">
        <w:rPr>
          <w:rFonts w:ascii="仿宋" w:eastAsia="仿宋" w:hAnsi="仿宋"/>
          <w:sz w:val="24"/>
          <w:szCs w:val="24"/>
        </w:rPr>
        <w:t>.年龄不满18周岁的申请人，须提交在华法定监护人的相关法律文件；</w:t>
      </w:r>
    </w:p>
    <w:p w14:paraId="4D00892A" w14:textId="77777777" w:rsidR="009A19D2" w:rsidRPr="00452290" w:rsidRDefault="00DA4BA4"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11</w:t>
      </w:r>
      <w:r w:rsidR="009A19D2" w:rsidRPr="00452290">
        <w:rPr>
          <w:rFonts w:ascii="仿宋" w:eastAsia="仿宋" w:hAnsi="仿宋"/>
          <w:sz w:val="24"/>
          <w:szCs w:val="24"/>
        </w:rPr>
        <w:t>.</w:t>
      </w:r>
      <w:bookmarkStart w:id="1" w:name="OLE_LINK4"/>
      <w:r w:rsidR="009A19D2" w:rsidRPr="00452290">
        <w:rPr>
          <w:rFonts w:ascii="仿宋" w:eastAsia="仿宋" w:hAnsi="仿宋"/>
          <w:sz w:val="24"/>
          <w:szCs w:val="24"/>
        </w:rPr>
        <w:t>来华学习时间超过6个月的申请人，须提交《外国人体格检查表》复印件（原件自行保存，此表格由中国卫生检疫部门统一印制，须英文填写）。申请人应严格按照《外国人体格检查表》中要求的项目进行检查。缺项、未贴有本人照片或照片上未盖骑缝章、无医师和医院签字盖章的《外国人体格检查表》无效。检查结果有效期为6个月；</w:t>
      </w:r>
      <w:bookmarkEnd w:id="1"/>
    </w:p>
    <w:p w14:paraId="289AE89A" w14:textId="77777777" w:rsidR="00341F0B" w:rsidRPr="00452290" w:rsidRDefault="00341F0B"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hint="eastAsia"/>
          <w:sz w:val="24"/>
          <w:szCs w:val="24"/>
        </w:rPr>
        <w:t>1</w:t>
      </w:r>
      <w:r w:rsidR="00DA4BA4" w:rsidRPr="00452290">
        <w:rPr>
          <w:rFonts w:ascii="仿宋" w:eastAsia="仿宋" w:hAnsi="仿宋"/>
          <w:sz w:val="24"/>
          <w:szCs w:val="24"/>
        </w:rPr>
        <w:t>2</w:t>
      </w:r>
      <w:r w:rsidRPr="00452290">
        <w:rPr>
          <w:rFonts w:ascii="仿宋" w:eastAsia="仿宋" w:hAnsi="仿宋"/>
          <w:sz w:val="24"/>
          <w:szCs w:val="24"/>
        </w:rPr>
        <w:t>.</w:t>
      </w:r>
      <w:r w:rsidRPr="00452290">
        <w:rPr>
          <w:rFonts w:ascii="仿宋" w:eastAsia="仿宋" w:hAnsi="仿宋" w:hint="eastAsia"/>
          <w:sz w:val="24"/>
          <w:szCs w:val="24"/>
        </w:rPr>
        <w:t>无犯罪记录证明。申请人须提交</w:t>
      </w:r>
      <w:r w:rsidR="00F7457E" w:rsidRPr="00452290">
        <w:rPr>
          <w:rFonts w:ascii="仿宋" w:eastAsia="仿宋" w:hAnsi="仿宋" w:hint="eastAsia"/>
          <w:sz w:val="24"/>
          <w:szCs w:val="24"/>
        </w:rPr>
        <w:t>由所在地公安机关出具的有效期内的无犯罪记录证明，通常应为提交申请之日前6个月以内的证明文件。</w:t>
      </w:r>
    </w:p>
    <w:p w14:paraId="59DA1557" w14:textId="3A3E73D0" w:rsidR="0086274A" w:rsidRPr="00452290" w:rsidRDefault="009A2D5A" w:rsidP="00452290">
      <w:pPr>
        <w:pStyle w:val="af2"/>
        <w:snapToGrid w:val="0"/>
        <w:spacing w:line="480" w:lineRule="exact"/>
        <w:ind w:firstLineChars="200" w:firstLine="482"/>
        <w:rPr>
          <w:rFonts w:ascii="仿宋" w:eastAsia="仿宋" w:hAnsi="仿宋"/>
          <w:b/>
          <w:sz w:val="24"/>
          <w:szCs w:val="24"/>
        </w:rPr>
      </w:pPr>
      <w:bookmarkStart w:id="2" w:name="OLE_LINK1"/>
      <w:bookmarkStart w:id="3" w:name="OLE_LINK2"/>
      <w:r w:rsidRPr="00452290">
        <w:rPr>
          <w:rFonts w:ascii="仿宋" w:eastAsia="仿宋" w:hAnsi="仿宋" w:hint="eastAsia"/>
          <w:b/>
          <w:color w:val="FF0000"/>
          <w:sz w:val="24"/>
          <w:szCs w:val="24"/>
        </w:rPr>
        <w:t>注意</w:t>
      </w:r>
      <w:r w:rsidRPr="00452290">
        <w:rPr>
          <w:rFonts w:ascii="仿宋" w:eastAsia="仿宋" w:hAnsi="仿宋"/>
          <w:b/>
          <w:color w:val="FF0000"/>
          <w:sz w:val="24"/>
          <w:szCs w:val="24"/>
        </w:rPr>
        <w:t>：</w:t>
      </w:r>
      <w:r w:rsidRPr="00452290">
        <w:rPr>
          <w:rFonts w:ascii="仿宋" w:eastAsia="仿宋" w:hAnsi="仿宋" w:hint="eastAsia"/>
          <w:b/>
          <w:color w:val="FF0000"/>
          <w:sz w:val="24"/>
          <w:szCs w:val="24"/>
        </w:rPr>
        <w:t>通过</w:t>
      </w:r>
      <w:r w:rsidRPr="00452290">
        <w:rPr>
          <w:rFonts w:ascii="仿宋" w:eastAsia="仿宋" w:hAnsi="仿宋"/>
          <w:b/>
          <w:color w:val="FF0000"/>
          <w:sz w:val="24"/>
          <w:szCs w:val="24"/>
        </w:rPr>
        <w:t>系统上传的材料须清晰</w:t>
      </w:r>
      <w:r w:rsidRPr="00452290">
        <w:rPr>
          <w:rFonts w:ascii="仿宋" w:eastAsia="仿宋" w:hAnsi="仿宋" w:hint="eastAsia"/>
          <w:b/>
          <w:color w:val="FF0000"/>
          <w:sz w:val="24"/>
          <w:szCs w:val="24"/>
        </w:rPr>
        <w:t>、真实</w:t>
      </w:r>
      <w:r w:rsidRPr="00452290">
        <w:rPr>
          <w:rFonts w:ascii="仿宋" w:eastAsia="仿宋" w:hAnsi="仿宋"/>
          <w:b/>
          <w:color w:val="FF0000"/>
          <w:sz w:val="24"/>
          <w:szCs w:val="24"/>
        </w:rPr>
        <w:t>、有效</w:t>
      </w:r>
      <w:r w:rsidR="00CD16EF" w:rsidRPr="00452290">
        <w:rPr>
          <w:rFonts w:ascii="仿宋" w:eastAsia="仿宋" w:hAnsi="仿宋" w:hint="eastAsia"/>
          <w:b/>
          <w:color w:val="FF0000"/>
          <w:sz w:val="24"/>
          <w:szCs w:val="24"/>
        </w:rPr>
        <w:t>。</w:t>
      </w:r>
      <w:bookmarkStart w:id="4" w:name="OLE_LINK3"/>
      <w:bookmarkStart w:id="5" w:name="OLE_LINK5"/>
      <w:r w:rsidRPr="00452290">
        <w:rPr>
          <w:rFonts w:ascii="仿宋" w:eastAsia="仿宋" w:hAnsi="仿宋"/>
          <w:b/>
          <w:color w:val="FF0000"/>
          <w:sz w:val="24"/>
          <w:szCs w:val="24"/>
        </w:rPr>
        <w:t>建议申请人使用专业</w:t>
      </w:r>
      <w:r w:rsidRPr="00452290">
        <w:rPr>
          <w:rFonts w:ascii="仿宋" w:eastAsia="仿宋" w:hAnsi="仿宋" w:hint="eastAsia"/>
          <w:b/>
          <w:color w:val="FF0000"/>
          <w:sz w:val="24"/>
          <w:szCs w:val="24"/>
        </w:rPr>
        <w:t>设备</w:t>
      </w:r>
      <w:r w:rsidRPr="00452290">
        <w:rPr>
          <w:rFonts w:ascii="仿宋" w:eastAsia="仿宋" w:hAnsi="仿宋"/>
          <w:b/>
          <w:color w:val="FF0000"/>
          <w:sz w:val="24"/>
          <w:szCs w:val="24"/>
        </w:rPr>
        <w:t>扫描需</w:t>
      </w:r>
      <w:r w:rsidRPr="00452290">
        <w:rPr>
          <w:rFonts w:ascii="仿宋" w:eastAsia="仿宋" w:hAnsi="仿宋" w:hint="eastAsia"/>
          <w:b/>
          <w:color w:val="FF0000"/>
          <w:sz w:val="24"/>
          <w:szCs w:val="24"/>
        </w:rPr>
        <w:t>提交</w:t>
      </w:r>
      <w:r w:rsidRPr="00452290">
        <w:rPr>
          <w:rFonts w:ascii="仿宋" w:eastAsia="仿宋" w:hAnsi="仿宋"/>
          <w:b/>
          <w:color w:val="FF0000"/>
          <w:sz w:val="24"/>
          <w:szCs w:val="24"/>
        </w:rPr>
        <w:t>的有关文件</w:t>
      </w:r>
      <w:r w:rsidRPr="00452290">
        <w:rPr>
          <w:rFonts w:ascii="仿宋" w:eastAsia="仿宋" w:hAnsi="仿宋" w:hint="eastAsia"/>
          <w:b/>
          <w:color w:val="FF0000"/>
          <w:sz w:val="24"/>
          <w:szCs w:val="24"/>
        </w:rPr>
        <w:t>，因</w:t>
      </w:r>
      <w:r w:rsidRPr="00452290">
        <w:rPr>
          <w:rFonts w:ascii="仿宋" w:eastAsia="仿宋" w:hAnsi="仿宋"/>
          <w:b/>
          <w:color w:val="FF0000"/>
          <w:sz w:val="24"/>
          <w:szCs w:val="24"/>
        </w:rPr>
        <w:t>材料不清晰</w:t>
      </w:r>
      <w:r w:rsidRPr="00452290">
        <w:rPr>
          <w:rFonts w:ascii="仿宋" w:eastAsia="仿宋" w:hAnsi="仿宋" w:hint="eastAsia"/>
          <w:b/>
          <w:color w:val="FF0000"/>
          <w:sz w:val="24"/>
          <w:szCs w:val="24"/>
        </w:rPr>
        <w:t>或</w:t>
      </w:r>
      <w:r w:rsidR="00C12CD5">
        <w:rPr>
          <w:rFonts w:ascii="仿宋" w:eastAsia="仿宋" w:hAnsi="仿宋" w:hint="eastAsia"/>
          <w:b/>
          <w:color w:val="FF0000"/>
          <w:sz w:val="24"/>
          <w:szCs w:val="24"/>
        </w:rPr>
        <w:t>无法</w:t>
      </w:r>
      <w:r w:rsidRPr="00452290">
        <w:rPr>
          <w:rFonts w:ascii="仿宋" w:eastAsia="仿宋" w:hAnsi="仿宋" w:hint="eastAsia"/>
          <w:b/>
          <w:color w:val="FF0000"/>
          <w:sz w:val="24"/>
          <w:szCs w:val="24"/>
        </w:rPr>
        <w:t>可识别</w:t>
      </w:r>
      <w:r w:rsidRPr="00452290">
        <w:rPr>
          <w:rFonts w:ascii="仿宋" w:eastAsia="仿宋" w:hAnsi="仿宋"/>
          <w:b/>
          <w:color w:val="FF0000"/>
          <w:sz w:val="24"/>
          <w:szCs w:val="24"/>
        </w:rPr>
        <w:t>造成的</w:t>
      </w:r>
      <w:r w:rsidRPr="00452290">
        <w:rPr>
          <w:rFonts w:ascii="仿宋" w:eastAsia="仿宋" w:hAnsi="仿宋" w:hint="eastAsia"/>
          <w:b/>
          <w:color w:val="FF0000"/>
          <w:sz w:val="24"/>
          <w:szCs w:val="24"/>
        </w:rPr>
        <w:t>后果由</w:t>
      </w:r>
      <w:r w:rsidRPr="00452290">
        <w:rPr>
          <w:rFonts w:ascii="仿宋" w:eastAsia="仿宋" w:hAnsi="仿宋"/>
          <w:b/>
          <w:color w:val="FF0000"/>
          <w:sz w:val="24"/>
          <w:szCs w:val="24"/>
        </w:rPr>
        <w:t>申请人承担</w:t>
      </w:r>
      <w:r w:rsidRPr="00452290">
        <w:rPr>
          <w:rFonts w:ascii="仿宋" w:eastAsia="仿宋" w:hAnsi="仿宋" w:hint="eastAsia"/>
          <w:b/>
          <w:color w:val="FF0000"/>
          <w:sz w:val="24"/>
          <w:szCs w:val="24"/>
        </w:rPr>
        <w:t>。</w:t>
      </w:r>
      <w:bookmarkEnd w:id="2"/>
      <w:bookmarkEnd w:id="3"/>
      <w:bookmarkEnd w:id="4"/>
      <w:bookmarkEnd w:id="5"/>
    </w:p>
    <w:p w14:paraId="1E7189B1" w14:textId="7F9A4E88" w:rsidR="00C20217" w:rsidRDefault="00C20217">
      <w:pPr>
        <w:widowControl/>
        <w:adjustRightInd/>
        <w:spacing w:line="240" w:lineRule="auto"/>
        <w:textAlignment w:val="auto"/>
        <w:rPr>
          <w:rFonts w:eastAsia="仿宋"/>
          <w:b/>
          <w:szCs w:val="24"/>
        </w:rPr>
      </w:pPr>
      <w:r>
        <w:rPr>
          <w:rFonts w:eastAsia="仿宋"/>
          <w:b/>
          <w:szCs w:val="24"/>
        </w:rPr>
        <w:br w:type="page"/>
      </w:r>
    </w:p>
    <w:p w14:paraId="5DC3C565" w14:textId="77777777" w:rsidR="00F72DE1" w:rsidRPr="00C20217" w:rsidRDefault="00F72DE1" w:rsidP="00452290">
      <w:pPr>
        <w:widowControl/>
        <w:adjustRightInd/>
        <w:spacing w:line="480" w:lineRule="exact"/>
        <w:textAlignment w:val="auto"/>
        <w:rPr>
          <w:rFonts w:eastAsia="仿宋"/>
          <w:b/>
          <w:szCs w:val="24"/>
        </w:rPr>
      </w:pPr>
    </w:p>
    <w:p w14:paraId="04BC1209" w14:textId="77777777" w:rsidR="009A19D2" w:rsidRPr="006F45EA" w:rsidRDefault="00001E35" w:rsidP="006E5EEE">
      <w:pPr>
        <w:adjustRightInd/>
        <w:spacing w:beforeLines="100" w:before="240" w:afterLines="100" w:after="240" w:line="240" w:lineRule="auto"/>
        <w:contextualSpacing/>
        <w:jc w:val="center"/>
        <w:rPr>
          <w:rFonts w:eastAsia="仿宋"/>
          <w:sz w:val="30"/>
          <w:szCs w:val="30"/>
        </w:rPr>
      </w:pPr>
      <w:r w:rsidRPr="006F45EA">
        <w:rPr>
          <w:rFonts w:eastAsia="仿宋"/>
          <w:b/>
          <w:sz w:val="30"/>
          <w:szCs w:val="30"/>
        </w:rPr>
        <w:t>Chinese Government Scholarship Application</w:t>
      </w:r>
    </w:p>
    <w:p w14:paraId="3E0CA8BA" w14:textId="77777777" w:rsidR="004979FE" w:rsidRPr="006E5EEE" w:rsidRDefault="001301DE" w:rsidP="00553D88">
      <w:pPr>
        <w:pStyle w:val="af2"/>
        <w:spacing w:afterLines="50" w:after="120" w:line="320" w:lineRule="exact"/>
        <w:rPr>
          <w:rFonts w:ascii="Times New Roman" w:eastAsia="仿宋" w:hAnsi="Times New Roman"/>
          <w:sz w:val="24"/>
          <w:szCs w:val="24"/>
        </w:rPr>
      </w:pPr>
      <w:r w:rsidRPr="006E5EEE">
        <w:rPr>
          <w:rFonts w:ascii="Times New Roman" w:eastAsia="仿宋" w:hAnsi="Times New Roman"/>
          <w:kern w:val="0"/>
          <w:sz w:val="24"/>
          <w:szCs w:val="24"/>
        </w:rPr>
        <w:t xml:space="preserve">Chinese Government Scholarship </w:t>
      </w:r>
      <w:r w:rsidR="00F55DBF" w:rsidRPr="006E5EEE">
        <w:rPr>
          <w:rFonts w:ascii="Times New Roman" w:eastAsia="仿宋" w:hAnsi="Times New Roman"/>
          <w:kern w:val="0"/>
          <w:sz w:val="24"/>
          <w:szCs w:val="24"/>
        </w:rPr>
        <w:t>is now open for application</w:t>
      </w:r>
      <w:r w:rsidRPr="006E5EEE">
        <w:rPr>
          <w:rFonts w:ascii="Times New Roman" w:eastAsia="仿宋" w:hAnsi="Times New Roman"/>
          <w:kern w:val="0"/>
          <w:sz w:val="24"/>
          <w:szCs w:val="24"/>
        </w:rPr>
        <w:t xml:space="preserve">. </w:t>
      </w:r>
      <w:r w:rsidR="005C0D83" w:rsidRPr="006E5EEE">
        <w:rPr>
          <w:rFonts w:ascii="Times New Roman" w:eastAsia="仿宋" w:hAnsi="Times New Roman"/>
          <w:kern w:val="0"/>
          <w:sz w:val="24"/>
          <w:szCs w:val="24"/>
        </w:rPr>
        <w:t xml:space="preserve">Online application and </w:t>
      </w:r>
      <w:r w:rsidR="00120D16" w:rsidRPr="006E5EEE">
        <w:rPr>
          <w:rFonts w:ascii="Times New Roman" w:eastAsia="仿宋" w:hAnsi="Times New Roman"/>
          <w:kern w:val="0"/>
          <w:sz w:val="24"/>
          <w:szCs w:val="24"/>
        </w:rPr>
        <w:t>the corresponding</w:t>
      </w:r>
      <w:r w:rsidRPr="006E5EEE">
        <w:rPr>
          <w:rFonts w:ascii="Times New Roman" w:eastAsia="仿宋" w:hAnsi="Times New Roman"/>
          <w:kern w:val="0"/>
          <w:sz w:val="24"/>
          <w:szCs w:val="24"/>
        </w:rPr>
        <w:t xml:space="preserve"> a</w:t>
      </w:r>
      <w:r w:rsidR="005C0D83" w:rsidRPr="006E5EEE">
        <w:rPr>
          <w:rFonts w:ascii="Times New Roman" w:eastAsia="仿宋" w:hAnsi="Times New Roman"/>
          <w:kern w:val="0"/>
          <w:sz w:val="24"/>
          <w:szCs w:val="24"/>
        </w:rPr>
        <w:t>pplication documents</w:t>
      </w:r>
      <w:r w:rsidRPr="006E5EEE">
        <w:rPr>
          <w:rFonts w:ascii="Times New Roman" w:eastAsia="仿宋" w:hAnsi="Times New Roman"/>
          <w:kern w:val="0"/>
          <w:sz w:val="24"/>
          <w:szCs w:val="24"/>
        </w:rPr>
        <w:t xml:space="preserve"> </w:t>
      </w:r>
      <w:proofErr w:type="gramStart"/>
      <w:r w:rsidRPr="006E5EEE">
        <w:rPr>
          <w:rFonts w:ascii="Times New Roman" w:eastAsia="仿宋" w:hAnsi="Times New Roman"/>
          <w:kern w:val="0"/>
          <w:sz w:val="24"/>
          <w:szCs w:val="24"/>
        </w:rPr>
        <w:t>should be submitted</w:t>
      </w:r>
      <w:proofErr w:type="gramEnd"/>
      <w:r w:rsidRPr="006E5EEE">
        <w:rPr>
          <w:rFonts w:ascii="Times New Roman" w:eastAsia="仿宋" w:hAnsi="Times New Roman"/>
          <w:kern w:val="0"/>
          <w:sz w:val="24"/>
          <w:szCs w:val="24"/>
        </w:rPr>
        <w:t xml:space="preserve"> to application receiving agency. </w:t>
      </w:r>
      <w:r w:rsidR="00001E35" w:rsidRPr="006E5EEE">
        <w:rPr>
          <w:rFonts w:ascii="Times New Roman" w:eastAsia="仿宋" w:hAnsi="Times New Roman"/>
          <w:kern w:val="0"/>
          <w:sz w:val="24"/>
          <w:szCs w:val="24"/>
        </w:rPr>
        <w:t>For more information, p</w:t>
      </w:r>
      <w:r w:rsidRPr="006E5EEE">
        <w:rPr>
          <w:rFonts w:ascii="Times New Roman" w:eastAsia="仿宋" w:hAnsi="Times New Roman"/>
          <w:kern w:val="0"/>
          <w:sz w:val="24"/>
          <w:szCs w:val="24"/>
        </w:rPr>
        <w:t xml:space="preserve">lease refer to </w:t>
      </w:r>
      <w:hyperlink r:id="rId9" w:history="1">
        <w:r w:rsidR="000621DB" w:rsidRPr="006E5EEE">
          <w:rPr>
            <w:rStyle w:val="aa"/>
            <w:rFonts w:ascii="Times New Roman" w:eastAsia="仿宋" w:hAnsi="Times New Roman"/>
            <w:sz w:val="24"/>
            <w:szCs w:val="24"/>
          </w:rPr>
          <w:t>www.campuschina.org</w:t>
        </w:r>
      </w:hyperlink>
    </w:p>
    <w:p w14:paraId="06B1D006"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b/>
          <w:kern w:val="0"/>
          <w:sz w:val="24"/>
          <w:szCs w:val="24"/>
        </w:rPr>
        <w:t>Eligibility</w:t>
      </w:r>
      <w:r w:rsidR="001A0426" w:rsidRPr="006E5EEE">
        <w:rPr>
          <w:rFonts w:ascii="Times New Roman" w:eastAsia="仿宋" w:hAnsi="Times New Roman"/>
          <w:b/>
          <w:kern w:val="0"/>
          <w:sz w:val="24"/>
          <w:szCs w:val="24"/>
        </w:rPr>
        <w:t xml:space="preserve">: </w:t>
      </w:r>
      <w:r w:rsidRPr="006E5EEE">
        <w:rPr>
          <w:rFonts w:ascii="Times New Roman" w:eastAsia="仿宋" w:hAnsi="Times New Roman"/>
          <w:kern w:val="0"/>
          <w:sz w:val="24"/>
          <w:szCs w:val="24"/>
        </w:rPr>
        <w:t>To be e</w:t>
      </w:r>
      <w:r w:rsidR="001301DE" w:rsidRPr="006E5EEE">
        <w:rPr>
          <w:rFonts w:ascii="Times New Roman" w:eastAsia="仿宋" w:hAnsi="Times New Roman"/>
          <w:kern w:val="0"/>
          <w:sz w:val="24"/>
          <w:szCs w:val="24"/>
        </w:rPr>
        <w:t>ligible, applicants must</w:t>
      </w:r>
    </w:p>
    <w:p w14:paraId="6E863198"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be a citizen of a country other than the People’s Republic of China, and be in good health</w:t>
      </w:r>
      <w:r w:rsidR="00E04925">
        <w:rPr>
          <w:rFonts w:ascii="Times New Roman" w:eastAsia="仿宋" w:hAnsi="Times New Roman"/>
          <w:kern w:val="0"/>
          <w:sz w:val="24"/>
          <w:szCs w:val="24"/>
        </w:rPr>
        <w:t xml:space="preserve"> both </w:t>
      </w:r>
      <w:r w:rsidR="00E04925">
        <w:rPr>
          <w:rFonts w:ascii="Times New Roman" w:eastAsia="仿宋" w:hAnsi="Times New Roman" w:hint="eastAsia"/>
          <w:kern w:val="0"/>
          <w:sz w:val="24"/>
          <w:szCs w:val="24"/>
        </w:rPr>
        <w:t>mentally</w:t>
      </w:r>
      <w:r w:rsidR="00E04925">
        <w:rPr>
          <w:rFonts w:ascii="Times New Roman" w:eastAsia="仿宋" w:hAnsi="Times New Roman"/>
          <w:kern w:val="0"/>
          <w:sz w:val="24"/>
          <w:szCs w:val="24"/>
        </w:rPr>
        <w:t xml:space="preserve"> </w:t>
      </w:r>
      <w:r w:rsidR="00E04925">
        <w:rPr>
          <w:rFonts w:ascii="Times New Roman" w:eastAsia="仿宋" w:hAnsi="Times New Roman" w:hint="eastAsia"/>
          <w:kern w:val="0"/>
          <w:sz w:val="24"/>
          <w:szCs w:val="24"/>
        </w:rPr>
        <w:t xml:space="preserve">and </w:t>
      </w:r>
      <w:r w:rsidR="00E04925">
        <w:rPr>
          <w:rFonts w:ascii="Times New Roman" w:eastAsia="仿宋" w:hAnsi="Times New Roman"/>
          <w:kern w:val="0"/>
          <w:sz w:val="24"/>
          <w:szCs w:val="24"/>
        </w:rPr>
        <w:t>physically</w:t>
      </w:r>
      <w:r w:rsidRPr="006E5EEE">
        <w:rPr>
          <w:rFonts w:ascii="Times New Roman" w:eastAsia="仿宋" w:hAnsi="Times New Roman"/>
          <w:kern w:val="0"/>
          <w:sz w:val="24"/>
          <w:szCs w:val="24"/>
        </w:rPr>
        <w:t xml:space="preserve">. </w:t>
      </w:r>
    </w:p>
    <w:p w14:paraId="2D2995FF"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be a high school graduate under the age of 25 when applying for undergraduate programs</w:t>
      </w:r>
      <w:proofErr w:type="gramStart"/>
      <w:r w:rsidRPr="006E5EEE">
        <w:rPr>
          <w:rFonts w:ascii="Times New Roman" w:eastAsia="仿宋" w:hAnsi="Times New Roman"/>
          <w:kern w:val="0"/>
          <w:sz w:val="24"/>
          <w:szCs w:val="24"/>
        </w:rPr>
        <w:t>;</w:t>
      </w:r>
      <w:proofErr w:type="gramEnd"/>
    </w:p>
    <w:p w14:paraId="2F6C2231"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be a bachelor’s degree holder under the age of 35 when applying for master’s programs</w:t>
      </w:r>
      <w:proofErr w:type="gramStart"/>
      <w:r w:rsidRPr="006E5EEE">
        <w:rPr>
          <w:rFonts w:ascii="Times New Roman" w:eastAsia="仿宋" w:hAnsi="Times New Roman"/>
          <w:kern w:val="0"/>
          <w:sz w:val="24"/>
          <w:szCs w:val="24"/>
        </w:rPr>
        <w:t>;</w:t>
      </w:r>
      <w:proofErr w:type="gramEnd"/>
    </w:p>
    <w:p w14:paraId="6268815F"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be a master’s degree holder under the age of 40 when applying for doctoral programs</w:t>
      </w:r>
      <w:proofErr w:type="gramStart"/>
      <w:r w:rsidRPr="006E5EEE">
        <w:rPr>
          <w:rFonts w:ascii="Times New Roman" w:eastAsia="仿宋" w:hAnsi="Times New Roman"/>
          <w:kern w:val="0"/>
          <w:sz w:val="24"/>
          <w:szCs w:val="24"/>
        </w:rPr>
        <w:t>;</w:t>
      </w:r>
      <w:proofErr w:type="gramEnd"/>
    </w:p>
    <w:p w14:paraId="5E3815F7"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 xml:space="preserve">be </w:t>
      </w:r>
      <w:r w:rsidR="003C6367" w:rsidRPr="006E5EEE">
        <w:rPr>
          <w:rFonts w:ascii="Times New Roman" w:eastAsia="仿宋" w:hAnsi="Times New Roman"/>
          <w:kern w:val="0"/>
          <w:sz w:val="24"/>
          <w:szCs w:val="24"/>
        </w:rPr>
        <w:t>a</w:t>
      </w:r>
      <w:r w:rsidR="0052414B" w:rsidRPr="006E5EEE">
        <w:rPr>
          <w:rFonts w:ascii="Times New Roman" w:eastAsia="仿宋" w:hAnsi="Times New Roman"/>
          <w:kern w:val="0"/>
          <w:sz w:val="24"/>
          <w:szCs w:val="24"/>
        </w:rPr>
        <w:t xml:space="preserve"> high school graduate (at least) u</w:t>
      </w:r>
      <w:r w:rsidRPr="006E5EEE">
        <w:rPr>
          <w:rFonts w:ascii="Times New Roman" w:eastAsia="仿宋" w:hAnsi="Times New Roman"/>
          <w:kern w:val="0"/>
          <w:sz w:val="24"/>
          <w:szCs w:val="24"/>
        </w:rPr>
        <w:t>nder the age of 45 when applying for general scholar programs</w:t>
      </w:r>
      <w:proofErr w:type="gramStart"/>
      <w:r w:rsidRPr="006E5EEE">
        <w:rPr>
          <w:rFonts w:ascii="Times New Roman" w:eastAsia="仿宋" w:hAnsi="Times New Roman"/>
          <w:kern w:val="0"/>
          <w:sz w:val="24"/>
          <w:szCs w:val="24"/>
        </w:rPr>
        <w:t>;</w:t>
      </w:r>
      <w:proofErr w:type="gramEnd"/>
    </w:p>
    <w:p w14:paraId="28AF999F"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be a master’s degree holder or an associate professor (or above) under the age of 50 when applying for senior scholar programs.</w:t>
      </w:r>
    </w:p>
    <w:p w14:paraId="73A52A05" w14:textId="77777777" w:rsidR="000B3E2A" w:rsidRPr="006E5EEE" w:rsidRDefault="0036649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w:t>
      </w:r>
      <w:r w:rsidR="000B3E2A"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Chinese proficiency of HSK Level 3 when applying for Chinese-taught undergraduate or general scholar programs (</w:t>
      </w:r>
      <w:r w:rsidR="000B3E2A" w:rsidRPr="006E5EEE">
        <w:rPr>
          <w:rFonts w:ascii="Times New Roman" w:eastAsia="仿宋" w:hAnsi="Times New Roman"/>
          <w:kern w:val="0"/>
          <w:sz w:val="24"/>
          <w:szCs w:val="24"/>
        </w:rPr>
        <w:t>studying</w:t>
      </w:r>
      <w:r w:rsidR="000F422E" w:rsidRPr="006E5EEE">
        <w:rPr>
          <w:rFonts w:ascii="Times New Roman" w:eastAsia="仿宋" w:hAnsi="Times New Roman"/>
          <w:kern w:val="0"/>
          <w:sz w:val="24"/>
          <w:szCs w:val="24"/>
        </w:rPr>
        <w:t xml:space="preserve"> Chinese language are exempted); </w:t>
      </w:r>
    </w:p>
    <w:p w14:paraId="224A0A0A" w14:textId="77777777" w:rsidR="000B3E2A" w:rsidRPr="006E5EEE" w:rsidRDefault="000B3E2A"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 Chinese proficiency of HSK Level 3</w:t>
      </w:r>
      <w:r w:rsidRPr="006E5EEE">
        <w:rPr>
          <w:rFonts w:ascii="Times New Roman" w:eastAsia="仿宋" w:hAnsi="Times New Roman"/>
          <w:kern w:val="0"/>
          <w:sz w:val="24"/>
          <w:szCs w:val="24"/>
        </w:rPr>
        <w:t xml:space="preserve"> when applying for Chinese-taught senior scholar programs</w:t>
      </w:r>
      <w:proofErr w:type="gramStart"/>
      <w:r w:rsidRPr="006E5EEE">
        <w:rPr>
          <w:rFonts w:ascii="Times New Roman" w:eastAsia="仿宋" w:hAnsi="Times New Roman"/>
          <w:kern w:val="0"/>
          <w:sz w:val="24"/>
          <w:szCs w:val="24"/>
        </w:rPr>
        <w:t>;</w:t>
      </w:r>
      <w:proofErr w:type="gramEnd"/>
    </w:p>
    <w:p w14:paraId="0D6FDDCE" w14:textId="77777777" w:rsidR="00366492" w:rsidRPr="006E5EEE" w:rsidRDefault="000B3E2A"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 Chinese proficiency of HSK Level 4</w:t>
      </w:r>
      <w:r w:rsidRPr="006E5EEE">
        <w:rPr>
          <w:rFonts w:ascii="Times New Roman" w:eastAsia="仿宋" w:hAnsi="Times New Roman"/>
          <w:kern w:val="0"/>
          <w:sz w:val="24"/>
          <w:szCs w:val="24"/>
        </w:rPr>
        <w:t xml:space="preserve"> when applying for Chinese-taught </w:t>
      </w:r>
      <w:proofErr w:type="gramStart"/>
      <w:r w:rsidRPr="006E5EEE">
        <w:rPr>
          <w:rFonts w:ascii="Times New Roman" w:eastAsia="仿宋" w:hAnsi="Times New Roman"/>
          <w:kern w:val="0"/>
          <w:sz w:val="24"/>
          <w:szCs w:val="24"/>
        </w:rPr>
        <w:t>master’s</w:t>
      </w:r>
      <w:proofErr w:type="gramEnd"/>
      <w:r w:rsidRPr="006E5EEE">
        <w:rPr>
          <w:rFonts w:ascii="Times New Roman" w:eastAsia="仿宋" w:hAnsi="Times New Roman"/>
          <w:kern w:val="0"/>
          <w:sz w:val="24"/>
          <w:szCs w:val="24"/>
        </w:rPr>
        <w:t xml:space="preserve"> or doctoral programs;</w:t>
      </w:r>
    </w:p>
    <w:p w14:paraId="179CD5D8" w14:textId="77777777" w:rsidR="009A19D2" w:rsidRPr="006E5EEE" w:rsidRDefault="000F422E"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meet the admission requirements of the applied universities in terms of academic ability, language proficiency and other relevant </w:t>
      </w:r>
      <w:r w:rsidR="00DA4BA4" w:rsidRPr="006E5EEE">
        <w:rPr>
          <w:rFonts w:ascii="Times New Roman" w:eastAsia="仿宋" w:hAnsi="Times New Roman"/>
          <w:kern w:val="0"/>
          <w:sz w:val="24"/>
          <w:szCs w:val="24"/>
        </w:rPr>
        <w:t>criterial</w:t>
      </w:r>
      <w:r w:rsidRPr="006E5EEE">
        <w:rPr>
          <w:rFonts w:ascii="Times New Roman" w:eastAsia="仿宋" w:hAnsi="Times New Roman"/>
          <w:kern w:val="0"/>
          <w:sz w:val="24"/>
          <w:szCs w:val="24"/>
        </w:rPr>
        <w:t>.</w:t>
      </w:r>
    </w:p>
    <w:p w14:paraId="76C4872C" w14:textId="77777777" w:rsidR="009A19D2" w:rsidRPr="006E5EEE" w:rsidRDefault="009A19D2" w:rsidP="00553D88">
      <w:pPr>
        <w:pStyle w:val="af2"/>
        <w:spacing w:afterLines="50" w:after="120" w:line="320" w:lineRule="exact"/>
        <w:rPr>
          <w:rFonts w:ascii="Times New Roman" w:eastAsia="仿宋" w:hAnsi="Times New Roman"/>
          <w:b/>
          <w:kern w:val="0"/>
          <w:sz w:val="24"/>
          <w:szCs w:val="24"/>
        </w:rPr>
      </w:pPr>
      <w:r w:rsidRPr="006E5EEE">
        <w:rPr>
          <w:rFonts w:ascii="Times New Roman" w:eastAsia="仿宋" w:hAnsi="Times New Roman"/>
          <w:b/>
          <w:kern w:val="0"/>
          <w:sz w:val="24"/>
          <w:szCs w:val="24"/>
        </w:rPr>
        <w:t>Application Documents</w:t>
      </w:r>
    </w:p>
    <w:p w14:paraId="6C829CAA"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Application Form for Chinese Government Scholarship</w:t>
      </w:r>
      <w:r w:rsidR="009A2D5A"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in Chinese or English</w:t>
      </w:r>
      <w:r w:rsidR="009A2D5A" w:rsidRPr="006E5EEE">
        <w:rPr>
          <w:rFonts w:ascii="Times New Roman" w:eastAsia="仿宋" w:hAnsi="Times New Roman"/>
          <w:kern w:val="0"/>
          <w:sz w:val="24"/>
          <w:szCs w:val="24"/>
        </w:rPr>
        <w:t>)</w:t>
      </w:r>
      <w:r w:rsidRPr="006E5EEE">
        <w:rPr>
          <w:rFonts w:ascii="Times New Roman" w:eastAsia="仿宋" w:hAnsi="Times New Roman"/>
          <w:kern w:val="0"/>
          <w:sz w:val="24"/>
          <w:szCs w:val="24"/>
        </w:rPr>
        <w:t>.</w:t>
      </w:r>
    </w:p>
    <w:p w14:paraId="69C1255C" w14:textId="41B0BD32" w:rsidR="009A2D5A" w:rsidRPr="006E5EEE" w:rsidRDefault="00CD16EF"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Copy of Passport Home Page: Applicant shall submit a clear scanned copy of his/her ordinary passport with v</w:t>
      </w:r>
      <w:r w:rsidR="009D5DAD" w:rsidRPr="006E5EEE">
        <w:rPr>
          <w:rFonts w:ascii="Times New Roman" w:eastAsia="仿宋" w:hAnsi="Times New Roman"/>
          <w:kern w:val="0"/>
          <w:sz w:val="24"/>
          <w:szCs w:val="24"/>
        </w:rPr>
        <w:t>alidity later than March 1, 202</w:t>
      </w:r>
      <w:r w:rsidR="00A25A5F">
        <w:rPr>
          <w:rFonts w:ascii="Times New Roman" w:eastAsia="仿宋" w:hAnsi="Times New Roman"/>
          <w:kern w:val="0"/>
          <w:sz w:val="24"/>
          <w:szCs w:val="24"/>
        </w:rPr>
        <w:t>4</w:t>
      </w:r>
      <w:r w:rsidRPr="006E5EEE">
        <w:rPr>
          <w:rFonts w:ascii="Times New Roman" w:eastAsia="仿宋" w:hAnsi="Times New Roman"/>
          <w:kern w:val="0"/>
          <w:sz w:val="24"/>
          <w:szCs w:val="24"/>
        </w:rPr>
        <w:t xml:space="preserve">. </w:t>
      </w:r>
    </w:p>
    <w:p w14:paraId="31C32126"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Notarized highest diploma: Prospective diploma winners must submit official proof of student status by their current school. Documents in languages other than Chinese or English </w:t>
      </w:r>
      <w:proofErr w:type="gramStart"/>
      <w:r w:rsidRPr="006E5EEE">
        <w:rPr>
          <w:rFonts w:ascii="Times New Roman" w:eastAsia="仿宋" w:hAnsi="Times New Roman"/>
          <w:kern w:val="0"/>
          <w:sz w:val="24"/>
          <w:szCs w:val="24"/>
        </w:rPr>
        <w:t>must be attached</w:t>
      </w:r>
      <w:proofErr w:type="gramEnd"/>
      <w:r w:rsidRPr="006E5EEE">
        <w:rPr>
          <w:rFonts w:ascii="Times New Roman" w:eastAsia="仿宋" w:hAnsi="Times New Roman"/>
          <w:kern w:val="0"/>
          <w:sz w:val="24"/>
          <w:szCs w:val="24"/>
        </w:rPr>
        <w:t xml:space="preserve"> with notarized Chinese or English translations.</w:t>
      </w:r>
    </w:p>
    <w:p w14:paraId="25DB89C5"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Academic transcripts: Transcripts in languages other than Chinese or English </w:t>
      </w:r>
      <w:proofErr w:type="gramStart"/>
      <w:r w:rsidRPr="006E5EEE">
        <w:rPr>
          <w:rFonts w:ascii="Times New Roman" w:eastAsia="仿宋" w:hAnsi="Times New Roman"/>
          <w:kern w:val="0"/>
          <w:sz w:val="24"/>
          <w:szCs w:val="24"/>
        </w:rPr>
        <w:t>must be attached</w:t>
      </w:r>
      <w:proofErr w:type="gramEnd"/>
      <w:r w:rsidRPr="006E5EEE">
        <w:rPr>
          <w:rFonts w:ascii="Times New Roman" w:eastAsia="仿宋" w:hAnsi="Times New Roman"/>
          <w:kern w:val="0"/>
          <w:sz w:val="24"/>
          <w:szCs w:val="24"/>
        </w:rPr>
        <w:t xml:space="preserve"> with notarized Chinese or English translations.</w:t>
      </w:r>
    </w:p>
    <w:p w14:paraId="724111AC" w14:textId="77777777" w:rsidR="00F72DE1" w:rsidRDefault="00F72DE1"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Language qualification certificate</w:t>
      </w:r>
      <w:r w:rsidR="000B3E2A" w:rsidRPr="006E5EEE">
        <w:rPr>
          <w:rFonts w:ascii="Times New Roman" w:eastAsia="仿宋" w:hAnsi="Times New Roman"/>
          <w:kern w:val="0"/>
          <w:sz w:val="24"/>
          <w:szCs w:val="24"/>
        </w:rPr>
        <w:t>s</w:t>
      </w:r>
      <w:r w:rsidRPr="006E5EEE">
        <w:rPr>
          <w:rFonts w:ascii="Times New Roman" w:eastAsia="仿宋" w:hAnsi="Times New Roman"/>
          <w:kern w:val="0"/>
          <w:sz w:val="24"/>
          <w:szCs w:val="24"/>
        </w:rPr>
        <w:t xml:space="preserve">. </w:t>
      </w:r>
      <w:r w:rsidR="000B3E2A" w:rsidRPr="006E5EEE">
        <w:rPr>
          <w:rFonts w:ascii="Times New Roman" w:eastAsia="仿宋" w:hAnsi="Times New Roman"/>
          <w:kern w:val="0"/>
          <w:sz w:val="24"/>
          <w:szCs w:val="24"/>
        </w:rPr>
        <w:t xml:space="preserve">Applicants for Chinese-taught programs must </w:t>
      </w:r>
      <w:r w:rsidR="00C031FF" w:rsidRPr="006E5EEE">
        <w:rPr>
          <w:rFonts w:ascii="Times New Roman" w:eastAsia="仿宋" w:hAnsi="Times New Roman"/>
          <w:kern w:val="0"/>
          <w:sz w:val="24"/>
          <w:szCs w:val="24"/>
        </w:rPr>
        <w:t>submit valid HSK reports in accordance with the corresponding Chinese proficiency requirements</w:t>
      </w:r>
      <w:r w:rsidRPr="006E5EEE">
        <w:rPr>
          <w:rFonts w:ascii="Times New Roman" w:eastAsia="仿宋" w:hAnsi="Times New Roman"/>
          <w:kern w:val="0"/>
          <w:sz w:val="24"/>
          <w:szCs w:val="24"/>
        </w:rPr>
        <w:t>.</w:t>
      </w:r>
      <w:r w:rsidR="00C031FF" w:rsidRPr="006E5EEE">
        <w:rPr>
          <w:rFonts w:ascii="Times New Roman" w:eastAsia="仿宋" w:hAnsi="Times New Roman"/>
          <w:kern w:val="0"/>
          <w:sz w:val="24"/>
          <w:szCs w:val="24"/>
        </w:rPr>
        <w:t xml:space="preserve"> Applicants for other language-taught programs shall provide </w:t>
      </w:r>
      <w:r w:rsidR="006E5EEE" w:rsidRPr="006E5EEE">
        <w:rPr>
          <w:rFonts w:ascii="Times New Roman" w:eastAsia="仿宋" w:hAnsi="Times New Roman"/>
          <w:kern w:val="0"/>
          <w:sz w:val="24"/>
          <w:szCs w:val="24"/>
        </w:rPr>
        <w:t xml:space="preserve">relevant </w:t>
      </w:r>
      <w:r w:rsidR="00C031FF" w:rsidRPr="006E5EEE">
        <w:rPr>
          <w:rFonts w:ascii="Times New Roman" w:eastAsia="仿宋" w:hAnsi="Times New Roman"/>
          <w:kern w:val="0"/>
          <w:sz w:val="24"/>
          <w:szCs w:val="24"/>
        </w:rPr>
        <w:lastRenderedPageBreak/>
        <w:t>language proficiency</w:t>
      </w:r>
      <w:r w:rsidR="006E5EEE" w:rsidRPr="006E5EEE">
        <w:rPr>
          <w:rFonts w:ascii="Times New Roman" w:eastAsia="仿宋" w:hAnsi="Times New Roman"/>
          <w:kern w:val="0"/>
          <w:sz w:val="24"/>
          <w:szCs w:val="24"/>
        </w:rPr>
        <w:t xml:space="preserve"> certificates</w:t>
      </w:r>
      <w:r w:rsidR="00C031FF" w:rsidRPr="006E5EEE">
        <w:rPr>
          <w:rFonts w:ascii="Times New Roman" w:eastAsia="仿宋" w:hAnsi="Times New Roman"/>
          <w:kern w:val="0"/>
          <w:sz w:val="24"/>
          <w:szCs w:val="24"/>
        </w:rPr>
        <w:t xml:space="preserve"> according to the universities’ </w:t>
      </w:r>
      <w:r w:rsidR="006E5EEE" w:rsidRPr="006E5EEE">
        <w:rPr>
          <w:rFonts w:ascii="Times New Roman" w:eastAsia="仿宋" w:hAnsi="Times New Roman"/>
          <w:kern w:val="0"/>
          <w:sz w:val="24"/>
          <w:szCs w:val="24"/>
        </w:rPr>
        <w:t>requirements</w:t>
      </w:r>
      <w:r w:rsidR="00C031FF" w:rsidRPr="006E5EEE">
        <w:rPr>
          <w:rFonts w:ascii="Times New Roman" w:eastAsia="仿宋" w:hAnsi="Times New Roman"/>
          <w:kern w:val="0"/>
          <w:sz w:val="24"/>
          <w:szCs w:val="24"/>
        </w:rPr>
        <w:t xml:space="preserve">, like </w:t>
      </w:r>
      <w:r w:rsidRPr="006E5EEE">
        <w:rPr>
          <w:rFonts w:ascii="Times New Roman" w:eastAsia="仿宋" w:hAnsi="Times New Roman"/>
          <w:kern w:val="0"/>
          <w:sz w:val="24"/>
          <w:szCs w:val="24"/>
        </w:rPr>
        <w:t>IELTS or TOFEL report.</w:t>
      </w:r>
    </w:p>
    <w:p w14:paraId="454FDBC9" w14:textId="78DFF593" w:rsidR="00DA4BA4" w:rsidRPr="00DA4BA4" w:rsidRDefault="00C20217" w:rsidP="00553D88">
      <w:pPr>
        <w:pStyle w:val="af2"/>
        <w:numPr>
          <w:ilvl w:val="0"/>
          <w:numId w:val="4"/>
        </w:numPr>
        <w:spacing w:afterLines="50" w:after="120" w:line="320" w:lineRule="exact"/>
        <w:rPr>
          <w:rFonts w:ascii="Times New Roman" w:eastAsia="仿宋" w:hAnsi="Times New Roman"/>
          <w:kern w:val="0"/>
          <w:sz w:val="24"/>
          <w:szCs w:val="24"/>
        </w:rPr>
      </w:pPr>
      <w:r>
        <w:rPr>
          <w:rFonts w:ascii="Times New Roman" w:eastAsia="仿宋" w:hAnsi="Times New Roman"/>
          <w:kern w:val="0"/>
          <w:sz w:val="24"/>
          <w:szCs w:val="24"/>
        </w:rPr>
        <w:t>A</w:t>
      </w:r>
      <w:r w:rsidR="00DA4BA4" w:rsidRPr="006E5EEE">
        <w:rPr>
          <w:rFonts w:ascii="Times New Roman" w:eastAsia="仿宋" w:hAnsi="Times New Roman"/>
          <w:kern w:val="0"/>
          <w:sz w:val="24"/>
          <w:szCs w:val="24"/>
        </w:rPr>
        <w:t xml:space="preserve">dmission </w:t>
      </w:r>
      <w:r w:rsidR="00E04925">
        <w:rPr>
          <w:rFonts w:ascii="Times New Roman" w:eastAsia="仿宋" w:hAnsi="Times New Roman"/>
          <w:kern w:val="0"/>
          <w:sz w:val="24"/>
          <w:szCs w:val="24"/>
        </w:rPr>
        <w:t xml:space="preserve">documents. To apply for master’s and doctoral degree or as general and senior scholars, applicants shall provide admission documents issued by the applied universities. </w:t>
      </w:r>
      <w:r>
        <w:rPr>
          <w:rFonts w:ascii="Times New Roman" w:eastAsia="仿宋" w:hAnsi="Times New Roman"/>
          <w:kern w:val="0"/>
          <w:sz w:val="24"/>
          <w:szCs w:val="24"/>
        </w:rPr>
        <w:t>A</w:t>
      </w:r>
      <w:r w:rsidR="00E04925" w:rsidRPr="006E5EEE">
        <w:rPr>
          <w:rFonts w:ascii="Times New Roman" w:eastAsia="仿宋" w:hAnsi="Times New Roman"/>
          <w:kern w:val="0"/>
          <w:sz w:val="24"/>
          <w:szCs w:val="24"/>
        </w:rPr>
        <w:t xml:space="preserve">dmission </w:t>
      </w:r>
      <w:r w:rsidR="00E04925">
        <w:rPr>
          <w:rFonts w:ascii="Times New Roman" w:eastAsia="仿宋" w:hAnsi="Times New Roman"/>
          <w:kern w:val="0"/>
          <w:sz w:val="24"/>
          <w:szCs w:val="24"/>
        </w:rPr>
        <w:t>documents</w:t>
      </w:r>
      <w:r w:rsidR="00E04925" w:rsidRPr="006E5EEE">
        <w:rPr>
          <w:rFonts w:ascii="Times New Roman" w:eastAsia="仿宋" w:hAnsi="Times New Roman"/>
          <w:kern w:val="0"/>
          <w:sz w:val="24"/>
          <w:szCs w:val="24"/>
        </w:rPr>
        <w:t xml:space="preserve"> </w:t>
      </w:r>
      <w:r w:rsidR="00E04925">
        <w:rPr>
          <w:rFonts w:ascii="Times New Roman" w:eastAsia="仿宋" w:hAnsi="Times New Roman"/>
          <w:kern w:val="0"/>
          <w:sz w:val="24"/>
          <w:szCs w:val="24"/>
        </w:rPr>
        <w:t xml:space="preserve">include </w:t>
      </w:r>
      <w:r>
        <w:rPr>
          <w:rFonts w:ascii="Times New Roman" w:eastAsia="仿宋" w:hAnsi="Times New Roman"/>
          <w:kern w:val="0"/>
          <w:sz w:val="24"/>
          <w:szCs w:val="24"/>
        </w:rPr>
        <w:t xml:space="preserve">admission notice, </w:t>
      </w:r>
      <w:r w:rsidR="00E04925">
        <w:rPr>
          <w:rFonts w:ascii="Times New Roman" w:eastAsia="仿宋" w:hAnsi="Times New Roman"/>
          <w:kern w:val="0"/>
          <w:sz w:val="24"/>
          <w:szCs w:val="24"/>
        </w:rPr>
        <w:t>pre-admission letter, invitation</w:t>
      </w:r>
      <w:r w:rsidR="00553D88">
        <w:rPr>
          <w:rFonts w:ascii="Times New Roman" w:eastAsia="仿宋" w:hAnsi="Times New Roman"/>
          <w:kern w:val="0"/>
          <w:sz w:val="24"/>
          <w:szCs w:val="24"/>
        </w:rPr>
        <w:t xml:space="preserve"> from professors</w:t>
      </w:r>
      <w:r w:rsidR="00E04925">
        <w:rPr>
          <w:rFonts w:ascii="Times New Roman" w:eastAsia="仿宋" w:hAnsi="Times New Roman"/>
          <w:kern w:val="0"/>
          <w:sz w:val="24"/>
          <w:szCs w:val="24"/>
        </w:rPr>
        <w:t xml:space="preserve"> </w:t>
      </w:r>
      <w:proofErr w:type="gramStart"/>
      <w:r w:rsidR="00E04925">
        <w:rPr>
          <w:rFonts w:ascii="Times New Roman" w:eastAsia="仿宋" w:hAnsi="Times New Roman"/>
          <w:kern w:val="0"/>
          <w:sz w:val="24"/>
          <w:szCs w:val="24"/>
        </w:rPr>
        <w:t>and etc</w:t>
      </w:r>
      <w:proofErr w:type="gramEnd"/>
      <w:r w:rsidR="00E04925">
        <w:rPr>
          <w:rFonts w:ascii="Times New Roman" w:eastAsia="仿宋" w:hAnsi="Times New Roman"/>
          <w:kern w:val="0"/>
          <w:sz w:val="24"/>
          <w:szCs w:val="24"/>
        </w:rPr>
        <w:t xml:space="preserve">. Applicants with admission documents will </w:t>
      </w:r>
      <w:r w:rsidR="00553D88">
        <w:rPr>
          <w:rFonts w:ascii="Times New Roman" w:eastAsia="仿宋" w:hAnsi="Times New Roman"/>
          <w:kern w:val="0"/>
          <w:sz w:val="24"/>
          <w:szCs w:val="24"/>
        </w:rPr>
        <w:t xml:space="preserve">obtain the </w:t>
      </w:r>
      <w:r w:rsidR="00E04925">
        <w:rPr>
          <w:rFonts w:ascii="Times New Roman" w:eastAsia="仿宋" w:hAnsi="Times New Roman"/>
          <w:kern w:val="0"/>
          <w:sz w:val="24"/>
          <w:szCs w:val="24"/>
        </w:rPr>
        <w:t>priority</w:t>
      </w:r>
      <w:r w:rsidR="00B90D58">
        <w:rPr>
          <w:rFonts w:ascii="Times New Roman" w:eastAsia="仿宋" w:hAnsi="Times New Roman"/>
          <w:kern w:val="0"/>
          <w:sz w:val="24"/>
          <w:szCs w:val="24"/>
        </w:rPr>
        <w:t xml:space="preserve"> in </w:t>
      </w:r>
      <w:r w:rsidR="00553D88">
        <w:rPr>
          <w:rFonts w:ascii="Times New Roman" w:eastAsia="仿宋" w:hAnsi="Times New Roman"/>
          <w:kern w:val="0"/>
          <w:sz w:val="24"/>
          <w:szCs w:val="24"/>
        </w:rPr>
        <w:t>winning the</w:t>
      </w:r>
      <w:r w:rsidR="00B90D58">
        <w:rPr>
          <w:rFonts w:ascii="Times New Roman" w:eastAsia="仿宋" w:hAnsi="Times New Roman"/>
          <w:kern w:val="0"/>
          <w:sz w:val="24"/>
          <w:szCs w:val="24"/>
        </w:rPr>
        <w:t xml:space="preserve"> Chinese Government Scholarship.</w:t>
      </w:r>
    </w:p>
    <w:p w14:paraId="23AF81DE"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 Study Plan or Research Proposal in Chinese or English. (A minimum of 200 words for undergraduates, 500 words for non-degree students, and 800 words for postgraduates.)</w:t>
      </w:r>
    </w:p>
    <w:p w14:paraId="1F15DEF1"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Recommendation letters: Applicants for graduate programs or senior scholar programs must submit two letters of recommendation in Chinese or English from professo</w:t>
      </w:r>
      <w:r w:rsidR="005172B1">
        <w:rPr>
          <w:rFonts w:ascii="Times New Roman" w:eastAsia="仿宋" w:hAnsi="Times New Roman"/>
          <w:kern w:val="0"/>
          <w:sz w:val="24"/>
          <w:szCs w:val="24"/>
        </w:rPr>
        <w:t>rs or associate professors.</w:t>
      </w:r>
    </w:p>
    <w:p w14:paraId="25168D5B" w14:textId="5081E04A" w:rsidR="009A19D2" w:rsidRPr="00553D88" w:rsidRDefault="00553D88" w:rsidP="00553D88">
      <w:pPr>
        <w:pStyle w:val="af2"/>
        <w:numPr>
          <w:ilvl w:val="0"/>
          <w:numId w:val="4"/>
        </w:numPr>
        <w:spacing w:afterLines="50" w:after="120" w:line="320" w:lineRule="exact"/>
        <w:rPr>
          <w:rFonts w:ascii="Times New Roman" w:eastAsia="仿宋" w:hAnsi="Times New Roman"/>
          <w:kern w:val="0"/>
          <w:sz w:val="24"/>
          <w:szCs w:val="24"/>
        </w:rPr>
      </w:pPr>
      <w:r w:rsidRPr="00553D88">
        <w:rPr>
          <w:rFonts w:ascii="Times New Roman" w:eastAsia="仿宋" w:hAnsi="Times New Roman"/>
          <w:kern w:val="0"/>
          <w:sz w:val="24"/>
          <w:szCs w:val="24"/>
        </w:rPr>
        <w:t>Example of Art</w:t>
      </w:r>
      <w:r w:rsidR="00B90D58" w:rsidRPr="00553D88">
        <w:rPr>
          <w:rFonts w:ascii="Times New Roman" w:eastAsia="仿宋" w:hAnsi="Times New Roman"/>
          <w:kern w:val="0"/>
          <w:sz w:val="24"/>
          <w:szCs w:val="24"/>
        </w:rPr>
        <w:t xml:space="preserve">. </w:t>
      </w:r>
      <w:r w:rsidRPr="00553D88">
        <w:rPr>
          <w:rFonts w:ascii="Times New Roman" w:eastAsia="仿宋" w:hAnsi="Times New Roman"/>
          <w:kern w:val="0"/>
          <w:sz w:val="24"/>
          <w:szCs w:val="24"/>
        </w:rPr>
        <w:t>To apply</w:t>
      </w:r>
      <w:r w:rsidR="009A19D2" w:rsidRPr="00553D88">
        <w:rPr>
          <w:rFonts w:ascii="Times New Roman" w:eastAsia="仿宋" w:hAnsi="Times New Roman"/>
          <w:kern w:val="0"/>
          <w:sz w:val="24"/>
          <w:szCs w:val="24"/>
        </w:rPr>
        <w:t xml:space="preserve"> for </w:t>
      </w:r>
      <w:r w:rsidRPr="00553D88">
        <w:rPr>
          <w:rFonts w:ascii="Times New Roman" w:eastAsia="仿宋" w:hAnsi="Times New Roman"/>
          <w:kern w:val="0"/>
          <w:sz w:val="24"/>
          <w:szCs w:val="24"/>
        </w:rPr>
        <w:t xml:space="preserve">art or </w:t>
      </w:r>
      <w:r w:rsidR="00B90D58" w:rsidRPr="00553D88">
        <w:rPr>
          <w:rFonts w:ascii="Times New Roman" w:eastAsia="仿宋" w:hAnsi="Times New Roman"/>
          <w:kern w:val="0"/>
          <w:sz w:val="24"/>
          <w:szCs w:val="24"/>
        </w:rPr>
        <w:t>design related majors</w:t>
      </w:r>
      <w:r w:rsidRPr="00553D88">
        <w:rPr>
          <w:rFonts w:ascii="Times New Roman" w:eastAsia="仿宋" w:hAnsi="Times New Roman"/>
          <w:kern w:val="0"/>
          <w:sz w:val="24"/>
          <w:szCs w:val="24"/>
        </w:rPr>
        <w:t>, a</w:t>
      </w:r>
      <w:r w:rsidR="009A19D2" w:rsidRPr="00553D88">
        <w:rPr>
          <w:rFonts w:ascii="Times New Roman" w:eastAsia="仿宋" w:hAnsi="Times New Roman"/>
          <w:kern w:val="0"/>
          <w:sz w:val="24"/>
          <w:szCs w:val="24"/>
        </w:rPr>
        <w:t xml:space="preserve">pplicants </w:t>
      </w:r>
      <w:r w:rsidRPr="00553D88">
        <w:rPr>
          <w:rFonts w:ascii="Times New Roman" w:eastAsia="仿宋" w:hAnsi="Times New Roman"/>
          <w:kern w:val="0"/>
          <w:sz w:val="24"/>
          <w:szCs w:val="24"/>
        </w:rPr>
        <w:t>could submit</w:t>
      </w:r>
      <w:r w:rsidR="000621DB" w:rsidRPr="00553D88">
        <w:rPr>
          <w:rFonts w:ascii="Times New Roman" w:eastAsia="仿宋" w:hAnsi="Times New Roman"/>
          <w:kern w:val="0"/>
          <w:sz w:val="24"/>
          <w:szCs w:val="24"/>
        </w:rPr>
        <w:t xml:space="preserve"> </w:t>
      </w:r>
      <w:r w:rsidR="009A19D2" w:rsidRPr="00553D88">
        <w:rPr>
          <w:rFonts w:ascii="Times New Roman" w:eastAsia="仿宋" w:hAnsi="Times New Roman"/>
          <w:kern w:val="0"/>
          <w:sz w:val="24"/>
          <w:szCs w:val="24"/>
        </w:rPr>
        <w:t xml:space="preserve">their own works </w:t>
      </w:r>
      <w:r w:rsidRPr="00553D88">
        <w:rPr>
          <w:rFonts w:ascii="Times New Roman" w:eastAsia="仿宋" w:hAnsi="Times New Roman"/>
          <w:kern w:val="0"/>
          <w:sz w:val="24"/>
          <w:szCs w:val="24"/>
        </w:rPr>
        <w:t>through “Example of Art/Other Supporting Documents” in the system. Applicants could also provide such materials to the applied universities directly in other way</w:t>
      </w:r>
      <w:r>
        <w:rPr>
          <w:rFonts w:ascii="Times New Roman" w:eastAsia="仿宋" w:hAnsi="Times New Roman"/>
          <w:kern w:val="0"/>
          <w:sz w:val="24"/>
          <w:szCs w:val="24"/>
        </w:rPr>
        <w:t>s</w:t>
      </w:r>
      <w:r w:rsidRPr="00553D88">
        <w:rPr>
          <w:rFonts w:ascii="Times New Roman" w:eastAsia="仿宋" w:hAnsi="Times New Roman"/>
          <w:kern w:val="0"/>
          <w:sz w:val="24"/>
          <w:szCs w:val="24"/>
        </w:rPr>
        <w:t>.</w:t>
      </w:r>
    </w:p>
    <w:p w14:paraId="6D39B2AC"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Applicants under the age of 18 should submit the valid documents of their legal guardians in China.</w:t>
      </w:r>
    </w:p>
    <w:p w14:paraId="59886FC9"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Applicants planning to stay in China for more than 6 months must submit a photocopy of the Foreigner Physical Examination Form completed in English (the original copy </w:t>
      </w:r>
      <w:proofErr w:type="gramStart"/>
      <w:r w:rsidRPr="006E5EEE">
        <w:rPr>
          <w:rFonts w:ascii="Times New Roman" w:eastAsia="仿宋" w:hAnsi="Times New Roman"/>
          <w:kern w:val="0"/>
          <w:sz w:val="24"/>
          <w:szCs w:val="24"/>
        </w:rPr>
        <w:t>should be kept</w:t>
      </w:r>
      <w:proofErr w:type="gramEnd"/>
      <w:r w:rsidRPr="006E5EEE">
        <w:rPr>
          <w:rFonts w:ascii="Times New Roman" w:eastAsia="仿宋" w:hAnsi="Times New Roman"/>
          <w:kern w:val="0"/>
          <w:sz w:val="24"/>
          <w:szCs w:val="24"/>
        </w:rPr>
        <w:t xml:space="preserve"> by the applicant. The form </w:t>
      </w:r>
      <w:proofErr w:type="gramStart"/>
      <w:r w:rsidR="00520DB0" w:rsidRPr="006E5EEE">
        <w:rPr>
          <w:rFonts w:ascii="Times New Roman" w:eastAsia="仿宋" w:hAnsi="Times New Roman"/>
          <w:kern w:val="0"/>
          <w:sz w:val="24"/>
          <w:szCs w:val="24"/>
        </w:rPr>
        <w:t xml:space="preserve">is </w:t>
      </w:r>
      <w:r w:rsidRPr="006E5EEE">
        <w:rPr>
          <w:rFonts w:ascii="Times New Roman" w:eastAsia="仿宋" w:hAnsi="Times New Roman"/>
          <w:kern w:val="0"/>
          <w:sz w:val="24"/>
          <w:szCs w:val="24"/>
        </w:rPr>
        <w:t>designed</w:t>
      </w:r>
      <w:proofErr w:type="gramEnd"/>
      <w:r w:rsidRPr="006E5EEE">
        <w:rPr>
          <w:rFonts w:ascii="Times New Roman" w:eastAsia="仿宋" w:hAnsi="Times New Roman"/>
          <w:kern w:val="0"/>
          <w:sz w:val="24"/>
          <w:szCs w:val="24"/>
        </w:rPr>
        <w:t xml:space="preserve"> by the Chinese quarantine authority </w:t>
      </w:r>
      <w:r w:rsidR="00520DB0" w:rsidRPr="006E5EEE">
        <w:rPr>
          <w:rFonts w:ascii="Times New Roman" w:eastAsia="仿宋" w:hAnsi="Times New Roman"/>
          <w:kern w:val="0"/>
          <w:sz w:val="24"/>
          <w:szCs w:val="24"/>
        </w:rPr>
        <w:t xml:space="preserve">and </w:t>
      </w:r>
      <w:r w:rsidRPr="006E5EEE">
        <w:rPr>
          <w:rFonts w:ascii="Times New Roman" w:eastAsia="仿宋" w:hAnsi="Times New Roman"/>
          <w:kern w:val="0"/>
          <w:sz w:val="24"/>
          <w:szCs w:val="24"/>
        </w:rPr>
        <w:t xml:space="preserve">can be </w:t>
      </w:r>
      <w:r w:rsidR="00520DB0" w:rsidRPr="006E5EEE">
        <w:rPr>
          <w:rFonts w:ascii="Times New Roman" w:eastAsia="仿宋" w:hAnsi="Times New Roman"/>
          <w:kern w:val="0"/>
          <w:sz w:val="24"/>
          <w:szCs w:val="24"/>
        </w:rPr>
        <w:t>obtained from the dispatching authority</w:t>
      </w:r>
      <w:r w:rsidR="006A0B7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 xml:space="preserve">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w:t>
      </w:r>
      <w:proofErr w:type="gramStart"/>
      <w:r w:rsidRPr="006E5EEE">
        <w:rPr>
          <w:rFonts w:ascii="Times New Roman" w:eastAsia="仿宋" w:hAnsi="Times New Roman"/>
          <w:kern w:val="0"/>
          <w:sz w:val="24"/>
          <w:szCs w:val="24"/>
        </w:rPr>
        <w:t>examination</w:t>
      </w:r>
      <w:proofErr w:type="gramEnd"/>
      <w:r w:rsidRPr="006E5EEE">
        <w:rPr>
          <w:rFonts w:ascii="Times New Roman" w:eastAsia="仿宋" w:hAnsi="Times New Roman"/>
          <w:kern w:val="0"/>
          <w:sz w:val="24"/>
          <w:szCs w:val="24"/>
        </w:rPr>
        <w:t xml:space="preserve"> as the result is valid for only 6 months.</w:t>
      </w:r>
    </w:p>
    <w:p w14:paraId="6235633C" w14:textId="77777777" w:rsidR="00F7457E" w:rsidRPr="006E5EEE" w:rsidRDefault="00D7343C"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Non-</w:t>
      </w:r>
      <w:r w:rsidR="00F7457E" w:rsidRPr="006E5EEE">
        <w:rPr>
          <w:rFonts w:ascii="Times New Roman" w:eastAsia="仿宋" w:hAnsi="Times New Roman"/>
          <w:kern w:val="0"/>
          <w:sz w:val="24"/>
          <w:szCs w:val="24"/>
        </w:rPr>
        <w:t>criminal record report. The applicant shall submit a valid certificate of N</w:t>
      </w:r>
      <w:r w:rsidRPr="006E5EEE">
        <w:rPr>
          <w:rFonts w:ascii="Times New Roman" w:eastAsia="仿宋" w:hAnsi="Times New Roman"/>
          <w:kern w:val="0"/>
          <w:sz w:val="24"/>
          <w:szCs w:val="24"/>
        </w:rPr>
        <w:t>on-</w:t>
      </w:r>
      <w:r w:rsidR="00F7457E" w:rsidRPr="006E5EEE">
        <w:rPr>
          <w:rFonts w:ascii="Times New Roman" w:eastAsia="仿宋" w:hAnsi="Times New Roman"/>
          <w:kern w:val="0"/>
          <w:sz w:val="24"/>
          <w:szCs w:val="24"/>
        </w:rPr>
        <w:t xml:space="preserve">Criminal Record issued by the local public security authority, usually </w:t>
      </w:r>
      <w:r w:rsidR="00F0582F" w:rsidRPr="006E5EEE">
        <w:rPr>
          <w:rFonts w:ascii="Times New Roman" w:eastAsia="仿宋" w:hAnsi="Times New Roman"/>
          <w:kern w:val="0"/>
          <w:sz w:val="24"/>
          <w:szCs w:val="24"/>
        </w:rPr>
        <w:t xml:space="preserve">issued </w:t>
      </w:r>
      <w:r w:rsidR="00F7457E" w:rsidRPr="006E5EEE">
        <w:rPr>
          <w:rFonts w:ascii="Times New Roman" w:eastAsia="仿宋" w:hAnsi="Times New Roman"/>
          <w:kern w:val="0"/>
          <w:sz w:val="24"/>
          <w:szCs w:val="24"/>
        </w:rPr>
        <w:t xml:space="preserve">within 6 months prior to the submission </w:t>
      </w:r>
      <w:r w:rsidR="00F0582F" w:rsidRPr="006E5EEE">
        <w:rPr>
          <w:rFonts w:ascii="Times New Roman" w:eastAsia="仿宋" w:hAnsi="Times New Roman"/>
          <w:kern w:val="0"/>
          <w:sz w:val="24"/>
          <w:szCs w:val="24"/>
        </w:rPr>
        <w:t xml:space="preserve">date </w:t>
      </w:r>
      <w:r w:rsidR="00F7457E" w:rsidRPr="006E5EEE">
        <w:rPr>
          <w:rFonts w:ascii="Times New Roman" w:eastAsia="仿宋" w:hAnsi="Times New Roman"/>
          <w:kern w:val="0"/>
          <w:sz w:val="24"/>
          <w:szCs w:val="24"/>
        </w:rPr>
        <w:t>of the application.</w:t>
      </w:r>
    </w:p>
    <w:p w14:paraId="352CE03F" w14:textId="383861DD" w:rsidR="00231029" w:rsidRPr="006E5EEE" w:rsidRDefault="00231029" w:rsidP="00553D88">
      <w:pPr>
        <w:pStyle w:val="af2"/>
        <w:spacing w:afterLines="50" w:after="120" w:line="320" w:lineRule="exact"/>
        <w:rPr>
          <w:rFonts w:ascii="Times New Roman" w:eastAsia="仿宋" w:hAnsi="Times New Roman"/>
          <w:b/>
          <w:color w:val="FF0000"/>
          <w:kern w:val="0"/>
          <w:sz w:val="24"/>
          <w:szCs w:val="24"/>
        </w:rPr>
      </w:pPr>
      <w:r w:rsidRPr="006E5EEE">
        <w:rPr>
          <w:rFonts w:ascii="Times New Roman" w:eastAsia="仿宋" w:hAnsi="Times New Roman"/>
          <w:b/>
          <w:color w:val="FF0000"/>
          <w:kern w:val="0"/>
          <w:sz w:val="24"/>
          <w:szCs w:val="24"/>
        </w:rPr>
        <w:t xml:space="preserve">Reminder: </w:t>
      </w:r>
      <w:r w:rsidR="00C20217">
        <w:rPr>
          <w:rFonts w:ascii="Times New Roman" w:eastAsia="仿宋" w:hAnsi="Times New Roman"/>
          <w:b/>
          <w:color w:val="FF0000"/>
          <w:kern w:val="0"/>
          <w:sz w:val="24"/>
          <w:szCs w:val="24"/>
        </w:rPr>
        <w:t>U</w:t>
      </w:r>
      <w:r w:rsidR="00632F86" w:rsidRPr="006E5EEE">
        <w:rPr>
          <w:rFonts w:ascii="Times New Roman" w:eastAsia="仿宋" w:hAnsi="Times New Roman"/>
          <w:b/>
          <w:color w:val="FF0000"/>
          <w:kern w:val="0"/>
          <w:sz w:val="24"/>
          <w:szCs w:val="24"/>
        </w:rPr>
        <w:t xml:space="preserve">ploaded supporting documents must be </w:t>
      </w:r>
      <w:r w:rsidR="000D1603" w:rsidRPr="006E5EEE">
        <w:rPr>
          <w:rFonts w:ascii="Times New Roman" w:eastAsia="仿宋" w:hAnsi="Times New Roman"/>
          <w:b/>
          <w:color w:val="FF0000"/>
          <w:kern w:val="0"/>
          <w:sz w:val="24"/>
          <w:szCs w:val="24"/>
        </w:rPr>
        <w:t xml:space="preserve">clear, authentic and valid. </w:t>
      </w:r>
      <w:r w:rsidR="0086274A" w:rsidRPr="006E5EEE">
        <w:rPr>
          <w:rFonts w:ascii="Times New Roman" w:eastAsia="仿宋" w:hAnsi="Times New Roman"/>
          <w:b/>
          <w:color w:val="FF0000"/>
          <w:kern w:val="0"/>
          <w:sz w:val="24"/>
          <w:szCs w:val="24"/>
        </w:rPr>
        <w:t xml:space="preserve">Applicants </w:t>
      </w:r>
      <w:proofErr w:type="gramStart"/>
      <w:r w:rsidR="0086274A" w:rsidRPr="006E5EEE">
        <w:rPr>
          <w:rFonts w:ascii="Times New Roman" w:eastAsia="仿宋" w:hAnsi="Times New Roman"/>
          <w:b/>
          <w:color w:val="FF0000"/>
          <w:kern w:val="0"/>
          <w:sz w:val="24"/>
          <w:szCs w:val="24"/>
        </w:rPr>
        <w:t>are recommended</w:t>
      </w:r>
      <w:proofErr w:type="gramEnd"/>
      <w:r w:rsidR="0086274A" w:rsidRPr="006E5EEE">
        <w:rPr>
          <w:rFonts w:ascii="Times New Roman" w:eastAsia="仿宋" w:hAnsi="Times New Roman"/>
          <w:b/>
          <w:color w:val="FF0000"/>
          <w:kern w:val="0"/>
          <w:sz w:val="24"/>
          <w:szCs w:val="24"/>
        </w:rPr>
        <w:t xml:space="preserve"> to use professional device to scan the relevant documents. Applicants shall bear the consequences caused by unclear or unidentifiable uploaded materials.</w:t>
      </w:r>
    </w:p>
    <w:sectPr w:rsidR="00231029" w:rsidRPr="006E5EEE" w:rsidSect="0099185A">
      <w:headerReference w:type="default" r:id="rId10"/>
      <w:footerReference w:type="even" r:id="rId11"/>
      <w:pgSz w:w="11907" w:h="16840" w:code="9"/>
      <w:pgMar w:top="964" w:right="1701" w:bottom="1418" w:left="1701" w:header="851" w:footer="992" w:gutter="0"/>
      <w:paperSrc w:first="15" w:other="15"/>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F1D2" w14:textId="77777777" w:rsidR="0061110F" w:rsidRDefault="0061110F">
      <w:r>
        <w:separator/>
      </w:r>
    </w:p>
  </w:endnote>
  <w:endnote w:type="continuationSeparator" w:id="0">
    <w:p w14:paraId="3DC439BA" w14:textId="77777777" w:rsidR="0061110F" w:rsidRDefault="0061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4FAC" w14:textId="77777777" w:rsidR="00AA2854" w:rsidRDefault="00AA2854" w:rsidP="00D863F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9295B">
      <w:rPr>
        <w:rStyle w:val="ad"/>
        <w:noProof/>
      </w:rPr>
      <w:t>6</w:t>
    </w:r>
    <w:r>
      <w:rPr>
        <w:rStyle w:val="ad"/>
      </w:rPr>
      <w:fldChar w:fldCharType="end"/>
    </w:r>
  </w:p>
  <w:p w14:paraId="716841F0" w14:textId="77777777" w:rsidR="00AA2854" w:rsidRDefault="00AA285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60A1" w14:textId="77777777" w:rsidR="0061110F" w:rsidRDefault="0061110F">
      <w:r>
        <w:separator/>
      </w:r>
    </w:p>
  </w:footnote>
  <w:footnote w:type="continuationSeparator" w:id="0">
    <w:p w14:paraId="23FBB729" w14:textId="77777777" w:rsidR="0061110F" w:rsidRDefault="0061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95DB" w14:textId="77777777" w:rsidR="003C6367" w:rsidRPr="003C6367" w:rsidRDefault="003C6367" w:rsidP="003C6367">
    <w:pPr>
      <w:pStyle w:val="af0"/>
      <w:rPr>
        <w:color w:val="808080" w:themeColor="background1" w:themeShade="80"/>
      </w:rPr>
    </w:pPr>
    <w:r w:rsidRPr="003C6367">
      <w:rPr>
        <w:rFonts w:ascii="华文细黑" w:eastAsia="华文细黑" w:hAnsi="华文细黑" w:hint="eastAsia"/>
        <w:color w:val="808080" w:themeColor="background1" w:themeShade="80"/>
      </w:rPr>
      <w:t>国</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家</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留</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学</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基</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金</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管</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理</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委</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员</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会</w:t>
    </w:r>
    <w:r>
      <w:rPr>
        <w:rFonts w:ascii="华文细黑" w:eastAsia="华文细黑" w:hAnsi="华文细黑" w:hint="eastAsia"/>
        <w:color w:val="808080" w:themeColor="background1" w:themeShade="80"/>
      </w:rPr>
      <w:t xml:space="preserve"> </w:t>
    </w:r>
    <w:r w:rsidRPr="003C6367">
      <w:rPr>
        <w:rFonts w:hint="eastAsia"/>
        <w:color w:val="808080" w:themeColor="background1" w:themeShade="80"/>
      </w:rPr>
      <w:sym w:font="Wingdings" w:char="F06C"/>
    </w:r>
    <w:r>
      <w:rPr>
        <w:color w:val="808080" w:themeColor="background1" w:themeShade="80"/>
      </w:rPr>
      <w:t xml:space="preserve">  </w:t>
    </w:r>
    <w:r w:rsidRPr="003C6367">
      <w:rPr>
        <w:rFonts w:ascii="Castellar" w:hAnsi="Castellar"/>
        <w:color w:val="808080" w:themeColor="background1" w:themeShade="80"/>
      </w:rPr>
      <w:t>China</w:t>
    </w:r>
    <w:r>
      <w:rPr>
        <w:rFonts w:ascii="Castellar" w:hAnsi="Castellar"/>
        <w:color w:val="808080" w:themeColor="background1" w:themeShade="80"/>
      </w:rPr>
      <w:t xml:space="preserve">  </w:t>
    </w:r>
    <w:r w:rsidRPr="003C6367">
      <w:rPr>
        <w:rFonts w:ascii="Castellar" w:hAnsi="Castellar"/>
        <w:color w:val="808080" w:themeColor="background1" w:themeShade="80"/>
      </w:rPr>
      <w:t xml:space="preserve">Scholarship </w:t>
    </w:r>
    <w:r w:rsidR="0099185A">
      <w:rPr>
        <w:rFonts w:ascii="Castellar" w:hAnsi="Castellar"/>
        <w:color w:val="808080" w:themeColor="background1" w:themeShade="80"/>
      </w:rPr>
      <w:t xml:space="preserve"> </w:t>
    </w:r>
    <w:r w:rsidRPr="003C6367">
      <w:rPr>
        <w:rFonts w:ascii="Castellar" w:hAnsi="Castellar"/>
        <w:color w:val="808080" w:themeColor="background1" w:themeShade="80"/>
      </w:rPr>
      <w:t>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C33"/>
    <w:multiLevelType w:val="hybridMultilevel"/>
    <w:tmpl w:val="1C6A93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14F9D"/>
    <w:multiLevelType w:val="hybridMultilevel"/>
    <w:tmpl w:val="281C3E7C"/>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2B4F3A57"/>
    <w:multiLevelType w:val="hybridMultilevel"/>
    <w:tmpl w:val="F8EE6F56"/>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1AA7D91"/>
    <w:multiLevelType w:val="hybridMultilevel"/>
    <w:tmpl w:val="B62EB034"/>
    <w:lvl w:ilvl="0" w:tplc="6A0845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110F"/>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470"/>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060A2"/>
  <w15:chartTrackingRefBased/>
  <w15:docId w15:val="{0463E296-0285-4601-A0D6-9169C54B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0"/>
    <w:qFormat/>
    <w:pPr>
      <w:keepNext/>
      <w:keepLines/>
      <w:spacing w:before="260" w:after="260" w:line="416" w:lineRule="atLeast"/>
      <w:outlineLvl w:val="1"/>
    </w:pPr>
    <w:rPr>
      <w:rFonts w:ascii="Arial" w:eastAsia="黑体" w:hAnsi="Arial"/>
      <w:b/>
      <w:sz w:val="32"/>
    </w:rPr>
  </w:style>
  <w:style w:type="paragraph" w:styleId="3">
    <w:name w:val="heading 3"/>
    <w:basedOn w:val="a"/>
    <w:next w:val="a0"/>
    <w:qFormat/>
    <w:pPr>
      <w:keepNext/>
      <w:keepLines/>
      <w:spacing w:before="260" w:after="260" w:line="416" w:lineRule="atLeast"/>
      <w:outlineLvl w:val="2"/>
    </w:pPr>
    <w:rPr>
      <w:b/>
      <w:sz w:val="32"/>
    </w:rPr>
  </w:style>
  <w:style w:type="paragraph" w:styleId="4">
    <w:name w:val="heading 4"/>
    <w:basedOn w:val="a"/>
    <w:next w:val="a0"/>
    <w:qFormat/>
    <w:pPr>
      <w:keepNext/>
      <w:keepLines/>
      <w:spacing w:before="280" w:after="290" w:line="376" w:lineRule="atLeast"/>
      <w:outlineLvl w:val="3"/>
    </w:pPr>
    <w:rPr>
      <w:rFonts w:ascii="Arial" w:eastAsia="黑体" w:hAnsi="Arial"/>
      <w:b/>
      <w:sz w:val="28"/>
    </w:rPr>
  </w:style>
  <w:style w:type="paragraph" w:styleId="5">
    <w:name w:val="heading 5"/>
    <w:basedOn w:val="a"/>
    <w:next w:val="a0"/>
    <w:qFormat/>
    <w:pPr>
      <w:keepNext/>
      <w:keepLines/>
      <w:spacing w:before="280" w:after="290" w:line="376" w:lineRule="atLeast"/>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21"/>
    </w:rPr>
  </w:style>
  <w:style w:type="paragraph" w:styleId="a5">
    <w:name w:val="annotation text"/>
    <w:basedOn w:val="a"/>
    <w:semiHidden/>
  </w:style>
  <w:style w:type="paragraph" w:customStyle="1" w:styleId="21">
    <w:name w:val="正文文本 21"/>
    <w:basedOn w:val="a"/>
    <w:pPr>
      <w:ind w:firstLine="624"/>
      <w:jc w:val="both"/>
    </w:pPr>
    <w:rPr>
      <w:rFonts w:ascii="楷体" w:eastAsia="楷体"/>
      <w:sz w:val="30"/>
    </w:rPr>
  </w:style>
  <w:style w:type="paragraph" w:styleId="a6">
    <w:name w:val="Body Text"/>
    <w:basedOn w:val="a"/>
    <w:pPr>
      <w:jc w:val="both"/>
    </w:pPr>
    <w:rPr>
      <w:rFonts w:ascii="楷体" w:eastAsia="楷体"/>
      <w:sz w:val="28"/>
    </w:rPr>
  </w:style>
  <w:style w:type="paragraph" w:styleId="a0">
    <w:name w:val="Normal Indent"/>
    <w:basedOn w:val="a"/>
    <w:pPr>
      <w:ind w:firstLine="420"/>
    </w:pPr>
  </w:style>
  <w:style w:type="paragraph" w:styleId="20">
    <w:name w:val="List 2"/>
    <w:basedOn w:val="a"/>
    <w:pPr>
      <w:ind w:left="840" w:hanging="420"/>
    </w:pPr>
  </w:style>
  <w:style w:type="paragraph" w:styleId="30">
    <w:name w:val="List 3"/>
    <w:basedOn w:val="a"/>
    <w:pPr>
      <w:ind w:left="1260" w:hanging="420"/>
    </w:pPr>
  </w:style>
  <w:style w:type="paragraph" w:styleId="40">
    <w:name w:val="List 4"/>
    <w:basedOn w:val="a"/>
    <w:pPr>
      <w:ind w:left="1680" w:hanging="420"/>
    </w:pPr>
  </w:style>
  <w:style w:type="paragraph" w:styleId="a7">
    <w:name w:val="Date"/>
    <w:basedOn w:val="a"/>
    <w:next w:val="a"/>
    <w:pPr>
      <w:jc w:val="both"/>
    </w:pPr>
  </w:style>
  <w:style w:type="paragraph" w:styleId="a8">
    <w:name w:val="Body Text First Indent"/>
    <w:basedOn w:val="a6"/>
    <w:pPr>
      <w:spacing w:after="120"/>
      <w:ind w:firstLine="420"/>
      <w:jc w:val="left"/>
    </w:pPr>
    <w:rPr>
      <w:rFonts w:ascii="Times New Roman" w:eastAsia="宋体"/>
      <w:sz w:val="24"/>
    </w:rPr>
  </w:style>
  <w:style w:type="paragraph" w:styleId="a9">
    <w:name w:val="Body Text Indent"/>
    <w:basedOn w:val="a"/>
    <w:pPr>
      <w:spacing w:after="120"/>
      <w:ind w:left="420"/>
    </w:pPr>
  </w:style>
  <w:style w:type="paragraph" w:styleId="22">
    <w:name w:val="Body Text First Indent 2"/>
    <w:basedOn w:val="21"/>
    <w:pPr>
      <w:spacing w:after="120"/>
      <w:ind w:left="420" w:firstLine="210"/>
      <w:jc w:val="left"/>
    </w:pPr>
    <w:rPr>
      <w:rFonts w:ascii="Times New Roman" w:eastAsia="宋体"/>
      <w:sz w:val="24"/>
    </w:rPr>
  </w:style>
  <w:style w:type="paragraph" w:customStyle="1" w:styleId="210">
    <w:name w:val="正文文本缩进 21"/>
    <w:basedOn w:val="a"/>
    <w:pPr>
      <w:ind w:firstLine="624"/>
      <w:jc w:val="both"/>
    </w:pPr>
    <w:rPr>
      <w:rFonts w:ascii="楷体" w:eastAsia="楷体"/>
      <w:sz w:val="28"/>
    </w:rPr>
  </w:style>
  <w:style w:type="paragraph" w:customStyle="1" w:styleId="31">
    <w:name w:val="正文文本缩进 31"/>
    <w:basedOn w:val="a"/>
    <w:pPr>
      <w:spacing w:line="400" w:lineRule="atLeast"/>
      <w:ind w:firstLine="640"/>
      <w:jc w:val="both"/>
    </w:pPr>
    <w:rPr>
      <w:rFonts w:ascii="楷体" w:eastAsia="楷体" w:hAnsi="楷体"/>
      <w:sz w:val="32"/>
    </w:rPr>
  </w:style>
  <w:style w:type="paragraph" w:styleId="23">
    <w:name w:val="Body Text Indent 2"/>
    <w:basedOn w:val="a"/>
    <w:pPr>
      <w:spacing w:line="400" w:lineRule="atLeast"/>
      <w:ind w:firstLine="640"/>
      <w:jc w:val="both"/>
    </w:pPr>
    <w:rPr>
      <w:rFonts w:ascii="楷体_GB2312" w:eastAsia="楷体_GB2312" w:hAnsi="楷体"/>
      <w:b/>
      <w:bCs/>
      <w:sz w:val="28"/>
    </w:rPr>
  </w:style>
  <w:style w:type="character" w:styleId="aa">
    <w:name w:val="Hyperlink"/>
    <w:rPr>
      <w:color w:val="0000FF"/>
      <w:u w:val="single"/>
    </w:rPr>
  </w:style>
  <w:style w:type="character" w:customStyle="1" w:styleId="ab">
    <w:name w:val="已访问的超链接"/>
    <w:rPr>
      <w:color w:val="800080"/>
      <w:u w:val="single"/>
    </w:rPr>
  </w:style>
  <w:style w:type="paragraph" w:styleId="32">
    <w:name w:val="Body Text Indent 3"/>
    <w:basedOn w:val="a"/>
    <w:pPr>
      <w:spacing w:line="460" w:lineRule="exact"/>
      <w:ind w:firstLine="640"/>
      <w:jc w:val="both"/>
    </w:pPr>
    <w:rPr>
      <w:rFonts w:ascii="楷体_GB2312" w:eastAsia="楷体_GB2312" w:hAnsi="华文中宋"/>
      <w:sz w:val="28"/>
    </w:rPr>
  </w:style>
  <w:style w:type="paragraph" w:styleId="ac">
    <w:name w:val="footer"/>
    <w:basedOn w:val="a"/>
    <w:rsid w:val="00D863F0"/>
    <w:pPr>
      <w:tabs>
        <w:tab w:val="center" w:pos="4153"/>
        <w:tab w:val="right" w:pos="8306"/>
      </w:tabs>
      <w:snapToGrid w:val="0"/>
      <w:spacing w:line="240" w:lineRule="atLeast"/>
    </w:pPr>
    <w:rPr>
      <w:sz w:val="18"/>
      <w:szCs w:val="18"/>
    </w:rPr>
  </w:style>
  <w:style w:type="character" w:styleId="ad">
    <w:name w:val="page number"/>
    <w:basedOn w:val="a1"/>
    <w:rsid w:val="00D863F0"/>
  </w:style>
  <w:style w:type="paragraph" w:styleId="ae">
    <w:name w:val="Balloon Text"/>
    <w:basedOn w:val="a"/>
    <w:semiHidden/>
    <w:rsid w:val="00045A33"/>
    <w:rPr>
      <w:sz w:val="18"/>
      <w:szCs w:val="18"/>
    </w:rPr>
  </w:style>
  <w:style w:type="paragraph" w:styleId="af">
    <w:name w:val="Document Map"/>
    <w:basedOn w:val="a"/>
    <w:semiHidden/>
    <w:rsid w:val="007E3863"/>
    <w:pPr>
      <w:shd w:val="clear" w:color="auto" w:fill="000080"/>
    </w:pPr>
  </w:style>
  <w:style w:type="paragraph" w:styleId="af0">
    <w:name w:val="header"/>
    <w:basedOn w:val="a"/>
    <w:link w:val="af1"/>
    <w:uiPriority w:val="99"/>
    <w:rsid w:val="000D5F3F"/>
    <w:pPr>
      <w:pBdr>
        <w:bottom w:val="single" w:sz="6" w:space="1" w:color="auto"/>
      </w:pBdr>
      <w:tabs>
        <w:tab w:val="center" w:pos="4153"/>
        <w:tab w:val="right" w:pos="8306"/>
      </w:tabs>
      <w:snapToGrid w:val="0"/>
      <w:spacing w:line="240" w:lineRule="atLeast"/>
      <w:jc w:val="center"/>
    </w:pPr>
    <w:rPr>
      <w:sz w:val="18"/>
      <w:szCs w:val="18"/>
    </w:rPr>
  </w:style>
  <w:style w:type="paragraph" w:styleId="af2">
    <w:name w:val="Plain Text"/>
    <w:basedOn w:val="a"/>
    <w:link w:val="af3"/>
    <w:uiPriority w:val="99"/>
    <w:rsid w:val="00FA3C20"/>
    <w:pPr>
      <w:adjustRightInd/>
      <w:spacing w:line="240" w:lineRule="auto"/>
      <w:jc w:val="both"/>
      <w:textAlignment w:val="auto"/>
    </w:pPr>
    <w:rPr>
      <w:rFonts w:ascii="宋体" w:hAnsi="Courier New"/>
      <w:kern w:val="2"/>
      <w:sz w:val="21"/>
      <w:szCs w:val="21"/>
    </w:rPr>
  </w:style>
  <w:style w:type="character" w:customStyle="1" w:styleId="af3">
    <w:name w:val="纯文本 字符"/>
    <w:link w:val="af2"/>
    <w:uiPriority w:val="99"/>
    <w:rsid w:val="00FA3C20"/>
    <w:rPr>
      <w:rFonts w:ascii="宋体" w:hAnsi="Courier New"/>
      <w:kern w:val="2"/>
      <w:sz w:val="21"/>
      <w:szCs w:val="21"/>
    </w:rPr>
  </w:style>
  <w:style w:type="character" w:customStyle="1" w:styleId="af1">
    <w:name w:val="页眉 字符"/>
    <w:basedOn w:val="a1"/>
    <w:link w:val="af0"/>
    <w:uiPriority w:val="99"/>
    <w:rsid w:val="003C6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pu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6985-19BC-4E58-9006-35383301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5318</Characters>
  <Application>Microsoft Office Word</Application>
  <DocSecurity>0</DocSecurity>
  <Lines>44</Lines>
  <Paragraphs>12</Paragraphs>
  <ScaleCrop>false</ScaleCrop>
  <Company>基金委来华部</Company>
  <LinksUpToDate>false</LinksUpToDate>
  <CharactersWithSpaces>6238</CharactersWithSpaces>
  <SharedDoc>false</SharedDoc>
  <HLinks>
    <vt:vector size="36" baseType="variant">
      <vt:variant>
        <vt:i4>3342440</vt:i4>
      </vt:variant>
      <vt:variant>
        <vt:i4>15</vt:i4>
      </vt:variant>
      <vt:variant>
        <vt:i4>0</vt:i4>
      </vt:variant>
      <vt:variant>
        <vt:i4>5</vt:i4>
      </vt:variant>
      <vt:variant>
        <vt:lpwstr>http://www.campuschina.org/</vt:lpwstr>
      </vt:variant>
      <vt:variant>
        <vt:lpwstr/>
      </vt:variant>
      <vt:variant>
        <vt:i4>6619198</vt:i4>
      </vt:variant>
      <vt:variant>
        <vt:i4>12</vt:i4>
      </vt:variant>
      <vt:variant>
        <vt:i4>0</vt:i4>
      </vt:variant>
      <vt:variant>
        <vt:i4>5</vt:i4>
      </vt:variant>
      <vt:variant>
        <vt:lpwstr>http://www.csc.edu.cn/studyinchina</vt:lpwstr>
      </vt:variant>
      <vt:variant>
        <vt:lpwstr/>
      </vt:variant>
      <vt:variant>
        <vt:i4>3342440</vt:i4>
      </vt:variant>
      <vt:variant>
        <vt:i4>9</vt:i4>
      </vt:variant>
      <vt:variant>
        <vt:i4>0</vt:i4>
      </vt:variant>
      <vt:variant>
        <vt:i4>5</vt:i4>
      </vt:variant>
      <vt:variant>
        <vt:lpwstr>http://www.campuschina.org/</vt:lpwstr>
      </vt:variant>
      <vt:variant>
        <vt:lpwstr/>
      </vt:variant>
      <vt:variant>
        <vt:i4>6619198</vt:i4>
      </vt:variant>
      <vt:variant>
        <vt:i4>6</vt:i4>
      </vt:variant>
      <vt:variant>
        <vt:i4>0</vt:i4>
      </vt:variant>
      <vt:variant>
        <vt:i4>5</vt:i4>
      </vt:variant>
      <vt:variant>
        <vt:lpwstr>http://www.csc.edu.cn/studyinchina</vt:lpwstr>
      </vt:variant>
      <vt:variant>
        <vt:lpwstr/>
      </vt:variant>
      <vt:variant>
        <vt:i4>3342440</vt:i4>
      </vt:variant>
      <vt:variant>
        <vt:i4>3</vt:i4>
      </vt:variant>
      <vt:variant>
        <vt:i4>0</vt:i4>
      </vt:variant>
      <vt:variant>
        <vt:i4>5</vt:i4>
      </vt:variant>
      <vt:variant>
        <vt:lpwstr>http://www.campuschina.org/</vt:lpwstr>
      </vt:variant>
      <vt:variant>
        <vt:lpwstr/>
      </vt:variant>
      <vt:variant>
        <vt:i4>6619198</vt:i4>
      </vt:variant>
      <vt:variant>
        <vt:i4>0</vt:i4>
      </vt:variant>
      <vt:variant>
        <vt:i4>0</vt:i4>
      </vt:variant>
      <vt:variant>
        <vt:i4>5</vt:i4>
      </vt:variant>
      <vt:variant>
        <vt:lpwstr>http://www.csc.edu.cn/studyinchina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1998/1999学年度外国留学生接受办法的具体说明</dc:title>
  <dc:subject/>
  <dc:creator>黎冰</dc:creator>
  <cp:keywords/>
  <dc:description/>
  <cp:lastModifiedBy>wjb</cp:lastModifiedBy>
  <cp:revision>2</cp:revision>
  <cp:lastPrinted>2021-11-02T09:16:00Z</cp:lastPrinted>
  <dcterms:created xsi:type="dcterms:W3CDTF">2022-09-27T14:25:00Z</dcterms:created>
  <dcterms:modified xsi:type="dcterms:W3CDTF">2022-09-27T14:25:00Z</dcterms:modified>
</cp:coreProperties>
</file>